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C04A" w14:textId="17FD06F2" w:rsidR="007877DA" w:rsidRDefault="000460DE" w:rsidP="007877DA">
      <w:pPr>
        <w:pStyle w:val="H1"/>
      </w:pPr>
      <w:r>
        <w:t>KÚPNA ZMLUVA</w:t>
      </w:r>
    </w:p>
    <w:p w14:paraId="2BC3DC2F" w14:textId="77777777" w:rsidR="007877DA" w:rsidRDefault="007877DA" w:rsidP="007877DA"/>
    <w:p w14:paraId="1ADAB6B1" w14:textId="77777777" w:rsidR="000460DE" w:rsidRPr="00CE02A3" w:rsidRDefault="000460DE" w:rsidP="000460DE">
      <w:r>
        <w:t>V nižšie uvedený deň</w:t>
      </w:r>
      <w:r w:rsidRPr="006C5E6D">
        <w:t>, mesiac a rok uzavreli</w:t>
      </w:r>
    </w:p>
    <w:p w14:paraId="7A84AB94" w14:textId="77777777" w:rsidR="007877DA" w:rsidRDefault="007877DA" w:rsidP="007877DA"/>
    <w:p w14:paraId="243DFB7B" w14:textId="77777777" w:rsidR="000460DE" w:rsidRDefault="000460DE" w:rsidP="000460DE">
      <w:pPr>
        <w:rPr>
          <w:iCs/>
        </w:rPr>
      </w:pPr>
      <w:r>
        <w:rPr>
          <w:iCs/>
        </w:rPr>
        <w:t>obchodná spoločnosť</w:t>
      </w:r>
    </w:p>
    <w:p w14:paraId="78E550B5" w14:textId="77777777" w:rsidR="000460DE" w:rsidRDefault="000460DE" w:rsidP="000460DE">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10562458" w14:textId="77777777" w:rsidR="000460DE" w:rsidRDefault="000460DE" w:rsidP="000460DE">
      <w:pPr>
        <w:rPr>
          <w:iCs/>
        </w:rPr>
      </w:pPr>
      <w:r>
        <w:rPr>
          <w:iCs/>
        </w:rPr>
        <w:t xml:space="preserve">so sídlom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53BD0FB8" w14:textId="77777777" w:rsidR="000460DE" w:rsidRDefault="000460DE" w:rsidP="000460DE">
      <w:pPr>
        <w:rPr>
          <w:iCs/>
        </w:rPr>
      </w:pPr>
      <w:r>
        <w:rPr>
          <w:iCs/>
        </w:rPr>
        <w:t xml:space="preserve">IČO: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5FEB9B56" w14:textId="2F7662D4" w:rsidR="007877DA" w:rsidRPr="000460DE" w:rsidRDefault="000460DE" w:rsidP="007877DA">
      <w:pPr>
        <w:rPr>
          <w:iCs/>
        </w:rPr>
      </w:pPr>
      <w:r>
        <w:rPr>
          <w:iCs/>
        </w:rPr>
        <w:t xml:space="preserve">zapísaná v obchodnom registri vedenom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oddiel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vložka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6CB327CD" w14:textId="0F749C9D" w:rsidR="007877DA" w:rsidRDefault="007877DA" w:rsidP="007877DA">
      <w:pPr>
        <w:rPr>
          <w:iCs/>
        </w:rPr>
      </w:pPr>
      <w:r>
        <w:rPr>
          <w:iCs/>
        </w:rPr>
        <w:t>telef</w:t>
      </w:r>
      <w:r w:rsidR="000460DE">
        <w:rPr>
          <w:iCs/>
        </w:rPr>
        <w:t>ón</w:t>
      </w:r>
      <w:r>
        <w:rPr>
          <w:iCs/>
        </w:rP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300AE374" w14:textId="481409E9" w:rsidR="007877DA" w:rsidRDefault="007877DA" w:rsidP="007877DA">
      <w:pPr>
        <w:rPr>
          <w:iCs/>
        </w:rPr>
      </w:pPr>
      <w:r>
        <w:rPr>
          <w:iCs/>
        </w:rPr>
        <w:t>adresa elektronick</w:t>
      </w:r>
      <w:r w:rsidR="00347109">
        <w:rPr>
          <w:iCs/>
        </w:rPr>
        <w:t>e</w:t>
      </w:r>
      <w:r w:rsidR="000460DE">
        <w:rPr>
          <w:iCs/>
        </w:rPr>
        <w:t>j</w:t>
      </w:r>
      <w:r>
        <w:rPr>
          <w:iCs/>
        </w:rPr>
        <w:t xml:space="preserve"> pošty: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2CC495E9" w14:textId="0BF35EC9" w:rsidR="007877DA" w:rsidRDefault="007877DA" w:rsidP="007877DA">
      <w:pPr>
        <w:rPr>
          <w:iCs/>
        </w:rPr>
      </w:pPr>
      <w:r>
        <w:rPr>
          <w:iCs/>
        </w:rPr>
        <w:t>zast</w:t>
      </w:r>
      <w:r w:rsidR="000460DE">
        <w:rPr>
          <w:iCs/>
        </w:rPr>
        <w:t>úpená</w:t>
      </w:r>
      <w:r>
        <w:rPr>
          <w:iCs/>
        </w:rP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0CB7CB0A" w14:textId="77777777" w:rsidR="007877DA" w:rsidRDefault="007877DA" w:rsidP="007877DA">
      <w:pPr>
        <w:rPr>
          <w:szCs w:val="24"/>
        </w:rPr>
      </w:pPr>
    </w:p>
    <w:p w14:paraId="2B1043D5" w14:textId="2D7DE89C" w:rsidR="007877DA" w:rsidRDefault="000460DE" w:rsidP="007877DA">
      <w:pPr>
        <w:rPr>
          <w:szCs w:val="20"/>
        </w:rPr>
      </w:pPr>
      <w:r w:rsidRPr="000460DE">
        <w:rPr>
          <w:szCs w:val="24"/>
        </w:rPr>
        <w:t>(ďalej len „</w:t>
      </w:r>
      <w:r w:rsidRPr="000460DE">
        <w:rPr>
          <w:b/>
          <w:bCs/>
          <w:szCs w:val="24"/>
        </w:rPr>
        <w:t>predávajúci</w:t>
      </w:r>
      <w:r w:rsidRPr="000460DE">
        <w:rPr>
          <w:szCs w:val="24"/>
        </w:rPr>
        <w:t>“, na jednej strane)</w:t>
      </w:r>
    </w:p>
    <w:p w14:paraId="2A06FF73" w14:textId="77777777" w:rsidR="007877DA" w:rsidRDefault="007877DA" w:rsidP="007877DA">
      <w:r>
        <w:t>a</w:t>
      </w:r>
    </w:p>
    <w:p w14:paraId="6982AAAD" w14:textId="77777777" w:rsidR="007877DA" w:rsidRDefault="007877DA" w:rsidP="007877DA">
      <w:pPr>
        <w:rPr>
          <w:szCs w:val="24"/>
        </w:rPr>
      </w:pPr>
    </w:p>
    <w:p w14:paraId="54DAAF20" w14:textId="77777777" w:rsidR="007877DA" w:rsidRDefault="007877DA" w:rsidP="007877DA">
      <w:pPr>
        <w:rPr>
          <w:szCs w:val="20"/>
        </w:rPr>
      </w:pP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647D3743" w14:textId="0905CCA1" w:rsidR="007877DA" w:rsidRDefault="000460DE" w:rsidP="007877DA">
      <w:pPr>
        <w:rPr>
          <w:iCs/>
        </w:rPr>
      </w:pPr>
      <w:r>
        <w:rPr>
          <w:iCs/>
        </w:rPr>
        <w:t>dátum narodenia</w:t>
      </w:r>
      <w:r w:rsidR="007877DA">
        <w:rPr>
          <w:iCs/>
        </w:rPr>
        <w:t xml:space="preserve">: </w:t>
      </w:r>
      <w:r w:rsidR="007877DA">
        <w:fldChar w:fldCharType="begin">
          <w:ffData>
            <w:name w:val="Text4"/>
            <w:enabled/>
            <w:calcOnExit w:val="0"/>
            <w:textInput>
              <w:default w:val="_________"/>
            </w:textInput>
          </w:ffData>
        </w:fldChar>
      </w:r>
      <w:r w:rsidR="007877DA">
        <w:instrText xml:space="preserve"> FORMTEXT </w:instrText>
      </w:r>
      <w:r w:rsidR="007877DA">
        <w:fldChar w:fldCharType="separate"/>
      </w:r>
      <w:r w:rsidR="007877DA">
        <w:rPr>
          <w:noProof/>
        </w:rPr>
        <w:t>_________</w:t>
      </w:r>
      <w:r w:rsidR="007877DA">
        <w:fldChar w:fldCharType="end"/>
      </w:r>
    </w:p>
    <w:p w14:paraId="32BE00F9" w14:textId="24DB4BED" w:rsidR="007877DA" w:rsidRDefault="007877DA" w:rsidP="007877DA">
      <w:pPr>
        <w:rPr>
          <w:iCs/>
        </w:rPr>
      </w:pPr>
      <w:r>
        <w:rPr>
          <w:iCs/>
        </w:rPr>
        <w:t>byt</w:t>
      </w:r>
      <w:r w:rsidR="000460DE">
        <w:rPr>
          <w:iCs/>
        </w:rPr>
        <w:t>om</w:t>
      </w:r>
      <w:r>
        <w:rPr>
          <w:iCs/>
        </w:rP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3E381F0F" w14:textId="77777777" w:rsidR="007877DA" w:rsidRDefault="007877DA" w:rsidP="007877DA"/>
    <w:p w14:paraId="1499D2F3" w14:textId="06E33131" w:rsidR="007877DA" w:rsidRDefault="000460DE" w:rsidP="007877DA">
      <w:r w:rsidRPr="000460DE">
        <w:t>(ďalej len „</w:t>
      </w:r>
      <w:r w:rsidRPr="000460DE">
        <w:rPr>
          <w:b/>
          <w:bCs/>
        </w:rPr>
        <w:t>kupujúci</w:t>
      </w:r>
      <w:r w:rsidRPr="000460DE">
        <w:t>“, na strane druhej)</w:t>
      </w:r>
    </w:p>
    <w:p w14:paraId="3C2B961D" w14:textId="77777777" w:rsidR="000460DE" w:rsidRDefault="000460DE" w:rsidP="007877DA"/>
    <w:p w14:paraId="6C3E70AB" w14:textId="29DDFE04" w:rsidR="007877DA" w:rsidRDefault="007877DA" w:rsidP="007877DA">
      <w:r>
        <w:t>t</w:t>
      </w:r>
      <w:r w:rsidR="000460DE">
        <w:t>úto</w:t>
      </w:r>
    </w:p>
    <w:p w14:paraId="32753966" w14:textId="77777777" w:rsidR="007877DA" w:rsidRDefault="007877DA" w:rsidP="007877DA"/>
    <w:p w14:paraId="5627B979" w14:textId="24D14F07" w:rsidR="007877DA" w:rsidRDefault="007877DA" w:rsidP="007877DA">
      <w:pPr>
        <w:pStyle w:val="H1"/>
      </w:pPr>
      <w:r>
        <w:t>K</w:t>
      </w:r>
      <w:r w:rsidR="000460DE">
        <w:t>ÚPNU ZMLUVU</w:t>
      </w:r>
    </w:p>
    <w:p w14:paraId="2A84AC74" w14:textId="77777777" w:rsidR="00392905" w:rsidRPr="00690F88" w:rsidRDefault="00392905" w:rsidP="00392905">
      <w:pPr>
        <w:pBdr>
          <w:bottom w:val="single" w:sz="12" w:space="1" w:color="auto"/>
        </w:pBdr>
      </w:pPr>
      <w:r w:rsidRPr="00690F88">
        <w:t>podľa ustanovenia §</w:t>
      </w:r>
      <w:r>
        <w:t xml:space="preserve"> 409 a </w:t>
      </w:r>
      <w:proofErr w:type="spellStart"/>
      <w:r>
        <w:t>nasl</w:t>
      </w:r>
      <w:proofErr w:type="spellEnd"/>
      <w:r>
        <w:t>. zákona č. 513/1991 Zb. Obchodný zákonník, v znení neskorších predpisov (ďalej len „obchodný zákonník“) a § 612</w:t>
      </w:r>
      <w:r w:rsidRPr="00690F88">
        <w:t> </w:t>
      </w:r>
      <w:proofErr w:type="spellStart"/>
      <w:r w:rsidRPr="00690F88">
        <w:t>nasl</w:t>
      </w:r>
      <w:proofErr w:type="spellEnd"/>
      <w:r w:rsidRPr="00690F88">
        <w:t>. zákona č. 40/1964 Zb. Občiansky zákonník, v znení neskorších predpisov (ďalej len „</w:t>
      </w:r>
      <w:r w:rsidRPr="0089639B">
        <w:t>občiansky zákonník</w:t>
      </w:r>
      <w:r w:rsidRPr="00690F88">
        <w:t>“)</w:t>
      </w:r>
    </w:p>
    <w:p w14:paraId="7E56CC5F" w14:textId="37701381" w:rsidR="00392905" w:rsidRDefault="00392905" w:rsidP="007877DA">
      <w:pPr>
        <w:pBdr>
          <w:bottom w:val="single" w:sz="12" w:space="1" w:color="auto"/>
        </w:pBdr>
      </w:pPr>
    </w:p>
    <w:p w14:paraId="0EB03112" w14:textId="5E2762BB" w:rsidR="007877DA" w:rsidRDefault="007877DA" w:rsidP="007877DA">
      <w:pPr>
        <w:pStyle w:val="Prvniuroven"/>
      </w:pPr>
      <w:r>
        <w:t>ÚVODN</w:t>
      </w:r>
      <w:r w:rsidR="000460DE">
        <w:t>é</w:t>
      </w:r>
      <w:r>
        <w:t xml:space="preserve"> USTANOVEN</w:t>
      </w:r>
      <w:r w:rsidR="000460DE">
        <w:t>IA</w:t>
      </w:r>
    </w:p>
    <w:p w14:paraId="4638F8FD" w14:textId="77777777" w:rsidR="000460DE" w:rsidRDefault="000460DE" w:rsidP="007877DA">
      <w:pPr>
        <w:pStyle w:val="uroven2"/>
        <w:spacing w:line="300" w:lineRule="atLeast"/>
      </w:pPr>
      <w:r w:rsidRPr="000460DE">
        <w:t>Kupujúci má záujem zakúpiť od predávajúceho tovar, ktorý je bližšie špecifikovaný v prílohe č. 1 tejto zmluvy (ďalej len „</w:t>
      </w:r>
      <w:r w:rsidRPr="000460DE">
        <w:rPr>
          <w:b/>
          <w:bCs/>
        </w:rPr>
        <w:t>tovar</w:t>
      </w:r>
      <w:r w:rsidRPr="000460DE">
        <w:t>“).</w:t>
      </w:r>
    </w:p>
    <w:p w14:paraId="62C323D7" w14:textId="0BEC8506" w:rsidR="007877DA" w:rsidRDefault="005809D7" w:rsidP="007877DA">
      <w:pPr>
        <w:pStyle w:val="uroven2"/>
        <w:spacing w:line="300" w:lineRule="atLeast"/>
      </w:pPr>
      <w:r w:rsidRPr="005809D7">
        <w:t>Táto zmluva upravuje práva a povinnosti zmluvných strán ohľadom predaja tovaru a nadobudnutia vlastníckeho práva k nemu kupujúcim</w:t>
      </w:r>
      <w:r w:rsidR="007877DA">
        <w:t>.</w:t>
      </w:r>
    </w:p>
    <w:p w14:paraId="7342E3FE" w14:textId="487FE153" w:rsidR="007877DA" w:rsidRDefault="007877DA" w:rsidP="007877DA">
      <w:pPr>
        <w:pStyle w:val="Prvniuroven"/>
        <w:rPr>
          <w:lang w:val="x-none"/>
        </w:rPr>
      </w:pPr>
      <w:r>
        <w:t>UZAV</w:t>
      </w:r>
      <w:r w:rsidR="005809D7">
        <w:t>retie zmluvy</w:t>
      </w:r>
    </w:p>
    <w:p w14:paraId="68316EE6" w14:textId="024D2C9F" w:rsidR="007877DA" w:rsidRDefault="005809D7" w:rsidP="007877DA">
      <w:pPr>
        <w:pStyle w:val="uroven2"/>
        <w:spacing w:line="300" w:lineRule="atLeast"/>
      </w:pPr>
      <w:r w:rsidRPr="005809D7">
        <w:t>T</w:t>
      </w:r>
      <w:r w:rsidR="00F92ECB">
        <w:t>á</w:t>
      </w:r>
      <w:r w:rsidRPr="005809D7">
        <w:t>to zmluv</w:t>
      </w:r>
      <w:r w:rsidR="00F92ECB">
        <w:t>a</w:t>
      </w:r>
      <w:r w:rsidRPr="005809D7">
        <w:t xml:space="preserve"> </w:t>
      </w:r>
      <w:r w:rsidR="00F92ECB">
        <w:t xml:space="preserve">sa </w:t>
      </w:r>
      <w:r w:rsidRPr="005809D7">
        <w:t>uzatv</w:t>
      </w:r>
      <w:r w:rsidR="00F92ECB">
        <w:t>ára</w:t>
      </w:r>
      <w:r w:rsidRPr="005809D7">
        <w:t xml:space="preserve"> v slovenskom jazyku</w:t>
      </w:r>
      <w:r w:rsidR="007877DA">
        <w:t>.</w:t>
      </w:r>
    </w:p>
    <w:p w14:paraId="4B784F7C" w14:textId="751439E0" w:rsidR="007877DA" w:rsidRDefault="005809D7" w:rsidP="007877DA">
      <w:pPr>
        <w:pStyle w:val="uroven2"/>
        <w:spacing w:line="300" w:lineRule="atLeast"/>
      </w:pPr>
      <w:r w:rsidRPr="005809D7">
        <w:lastRenderedPageBreak/>
        <w:t>Návrh na uzavretie tejto zmluvy urobí kupujúci jeho zaslaním na elektronickú adresu predávajúceho. Zmluvný vzťah medzi predávajúcim a kupujúcim vzniká doručením prijatia tohto návrhu (akceptáciou), ktoré je predávajúcim zaslané kupujúcemu elektronickou poštou</w:t>
      </w:r>
      <w:r w:rsidR="007877DA">
        <w:t>.</w:t>
      </w:r>
    </w:p>
    <w:p w14:paraId="618E3165" w14:textId="67C539AC" w:rsidR="007877DA" w:rsidRDefault="005809D7" w:rsidP="007877DA">
      <w:pPr>
        <w:pStyle w:val="uroven2"/>
        <w:spacing w:line="300" w:lineRule="atLeast"/>
      </w:pPr>
      <w:r w:rsidRPr="005809D7">
        <w:t>Kupujúci súhlasí s použitím komunikačných prostriedkov na diaľku pri uzatváraní tejto zmluvy. Náklady vzniknuté kupujúcemu pri použití komunikačných prostriedkov na diaľku v súvislosti s uzatvorením tejto zmluvy si hradí kupujúci sám, pričom tieto náklady sa nelíšia od základnej sadzby</w:t>
      </w:r>
      <w:r w:rsidR="007877DA">
        <w:t>.</w:t>
      </w:r>
    </w:p>
    <w:p w14:paraId="2709D85E" w14:textId="3A513FA6" w:rsidR="007877DA" w:rsidRDefault="007877DA" w:rsidP="007877DA">
      <w:pPr>
        <w:pStyle w:val="Prvniuroven"/>
        <w:rPr>
          <w:lang w:val="x-none"/>
        </w:rPr>
      </w:pPr>
      <w:r>
        <w:t xml:space="preserve"> P</w:t>
      </w:r>
      <w:r w:rsidR="005809D7">
        <w:t>redmet zmluvy</w:t>
      </w:r>
    </w:p>
    <w:p w14:paraId="3FBE5E79" w14:textId="6B947F54" w:rsidR="007877DA" w:rsidRDefault="005809D7" w:rsidP="007877DA">
      <w:pPr>
        <w:pStyle w:val="uroven2"/>
        <w:spacing w:line="300" w:lineRule="atLeast"/>
      </w:pPr>
      <w:bookmarkStart w:id="0" w:name="_Ref153871215"/>
      <w:r w:rsidRPr="005809D7">
        <w:t>Touto zmluvou sa predávajúci zaväzuje, že kupujúcemu odovzdá tovar a umožní mu nadobudnúť vlastnícke právo k nemu</w:t>
      </w:r>
      <w:r w:rsidR="007877DA">
        <w:t>.</w:t>
      </w:r>
    </w:p>
    <w:p w14:paraId="3EF62E36" w14:textId="0206F95B" w:rsidR="005809D7" w:rsidRDefault="005809D7" w:rsidP="007877DA">
      <w:pPr>
        <w:pStyle w:val="uroven2"/>
        <w:spacing w:line="300" w:lineRule="atLeast"/>
      </w:pPr>
      <w:r w:rsidRPr="005809D7">
        <w:t xml:space="preserve">Spolu s tovarom je predávajúci povinný odovzdať kupujúcemu dokumentáciu nutnú na používanie tovaru, a to: </w:t>
      </w:r>
      <w:r w:rsidRPr="005809D7">
        <w:rPr>
          <w:highlight w:val="lightGray"/>
        </w:rPr>
        <w:t>_________</w:t>
      </w:r>
      <w:r>
        <w:t xml:space="preserve"> .</w:t>
      </w:r>
    </w:p>
    <w:p w14:paraId="46EE7367" w14:textId="0D59FA16" w:rsidR="007877DA" w:rsidRDefault="005809D7" w:rsidP="007877DA">
      <w:pPr>
        <w:pStyle w:val="uroven2"/>
        <w:spacing w:line="300" w:lineRule="atLeast"/>
      </w:pPr>
      <w:r w:rsidRPr="005809D7">
        <w:t>Kupujúci sa zaväzuje, že tovar prevezme a zaplatí predávajúcemu kúpnu cenu, a to vo výške a za podmienok stanovených v čl. 5 tejto zmluvy</w:t>
      </w:r>
      <w:r w:rsidR="007877DA">
        <w:t>.</w:t>
      </w:r>
      <w:bookmarkEnd w:id="0"/>
    </w:p>
    <w:p w14:paraId="44CE21CA" w14:textId="0DF260C0" w:rsidR="007877DA" w:rsidRDefault="005809D7" w:rsidP="007877DA">
      <w:pPr>
        <w:pStyle w:val="Prvniuroven"/>
        <w:rPr>
          <w:lang w:val="x-none"/>
        </w:rPr>
      </w:pPr>
      <w:bookmarkStart w:id="1" w:name="__RefNumPara__33534616"/>
      <w:bookmarkStart w:id="2" w:name="_Ref302548563"/>
      <w:bookmarkStart w:id="3" w:name="_Ref302548636"/>
      <w:bookmarkStart w:id="4" w:name="__RefNumPara__33532316"/>
      <w:r>
        <w:t>dodanie a prevzatie tovaru</w:t>
      </w:r>
    </w:p>
    <w:p w14:paraId="32F32763" w14:textId="06DA3ED2" w:rsidR="007877DA" w:rsidRDefault="005809D7" w:rsidP="007877DA">
      <w:pPr>
        <w:pStyle w:val="uroven2"/>
        <w:spacing w:line="300" w:lineRule="atLeast"/>
      </w:pPr>
      <w:r w:rsidRPr="005809D7">
        <w:t xml:space="preserve">Termín dodania a prevzatia tovaru kupujúcemu je stanovený na </w:t>
      </w:r>
      <w:r w:rsidRPr="005809D7">
        <w:rPr>
          <w:highlight w:val="lightGray"/>
        </w:rPr>
        <w:t>_________.</w:t>
      </w:r>
      <w:r w:rsidRPr="005809D7">
        <w:t xml:space="preserve"> Pre vylúčenie všetkých pochybností platí, že dodanie tovaru kupujúcemu o viac ako </w:t>
      </w:r>
      <w:r w:rsidRPr="005809D7">
        <w:rPr>
          <w:highlight w:val="lightGray"/>
        </w:rPr>
        <w:t>_________</w:t>
      </w:r>
      <w:r w:rsidRPr="005809D7">
        <w:t xml:space="preserve"> dní po tomto termíne je považované za porušenie tejto zmluvy podstatným spôsobom</w:t>
      </w:r>
      <w:r w:rsidR="007877DA">
        <w:t>.</w:t>
      </w:r>
    </w:p>
    <w:p w14:paraId="353AD51C" w14:textId="19063AD9" w:rsidR="007877DA" w:rsidRDefault="005809D7" w:rsidP="00155AA3">
      <w:pPr>
        <w:pStyle w:val="uroven2"/>
        <w:spacing w:line="300" w:lineRule="atLeast"/>
        <w:ind w:left="907" w:hanging="547"/>
      </w:pPr>
      <w:r w:rsidRPr="005809D7">
        <w:t xml:space="preserve">Predávajúci je oprávnený dodať tovar skôr. Ak predávajúci predáva tovar pred určenou dobou, nie je kupujúci oprávnený ho odmietnuť. Ak neprevezme kupujúci tovar pri dodaní, patrí predávajúcemu odplata za uskladnenie vo výške </w:t>
      </w:r>
      <w:r w:rsidRPr="005809D7">
        <w:rPr>
          <w:highlight w:val="lightGray"/>
        </w:rPr>
        <w:t>_________</w:t>
      </w:r>
      <w:r w:rsidR="00155AA3" w:rsidRPr="005809D7">
        <w:rPr>
          <w:highlight w:val="lightGray"/>
        </w:rPr>
        <w:t>.</w:t>
      </w:r>
    </w:p>
    <w:p w14:paraId="2D0E6C57" w14:textId="6D7FAF65" w:rsidR="007877DA" w:rsidRDefault="005809D7" w:rsidP="007877DA">
      <w:pPr>
        <w:pStyle w:val="uroven2"/>
        <w:spacing w:line="300" w:lineRule="atLeast"/>
      </w:pPr>
      <w:bookmarkStart w:id="5" w:name="_Ref452742834"/>
      <w:r w:rsidRPr="005809D7">
        <w:t xml:space="preserve">Miestom dodania tovaru kupujúcemu </w:t>
      </w:r>
      <w:r w:rsidR="007877DA">
        <w:t xml:space="preserve">je </w:t>
      </w:r>
      <w:r w:rsidR="007877DA">
        <w:fldChar w:fldCharType="begin">
          <w:ffData>
            <w:name w:val="Text4"/>
            <w:enabled/>
            <w:calcOnExit w:val="0"/>
            <w:textInput>
              <w:default w:val="_________"/>
            </w:textInput>
          </w:ffData>
        </w:fldChar>
      </w:r>
      <w:r w:rsidR="007877DA">
        <w:instrText xml:space="preserve"> FORMTEXT </w:instrText>
      </w:r>
      <w:r w:rsidR="007877DA">
        <w:fldChar w:fldCharType="separate"/>
      </w:r>
      <w:r w:rsidR="007877DA">
        <w:rPr>
          <w:noProof/>
        </w:rPr>
        <w:t>_________</w:t>
      </w:r>
      <w:r w:rsidR="007877DA">
        <w:fldChar w:fldCharType="end"/>
      </w:r>
      <w:r w:rsidR="007877DA">
        <w:t>.</w:t>
      </w:r>
      <w:bookmarkEnd w:id="5"/>
    </w:p>
    <w:p w14:paraId="1D5EFEEE" w14:textId="6C0D9F10" w:rsidR="007877DA" w:rsidRDefault="005809D7" w:rsidP="007877DA">
      <w:pPr>
        <w:pStyle w:val="uroven2"/>
        <w:spacing w:line="300" w:lineRule="atLeast"/>
      </w:pPr>
      <w:r w:rsidRPr="005809D7">
        <w:t xml:space="preserve">Spôsob dopravy tovaru je </w:t>
      </w:r>
      <w:r w:rsidRPr="005809D7">
        <w:rPr>
          <w:highlight w:val="lightGray"/>
        </w:rPr>
        <w:t>_________.</w:t>
      </w:r>
      <w:r w:rsidRPr="005809D7">
        <w:t xml:space="preserve"> Riziko súvisiace s odoslaním a dodaním tovaru nesie predávajúci. Náklady súvisiace so zabalením tovaru, s prípravou tovaru na prepravu a s dopravou tovaru do miesta určenia (čl. 4.3) znáša predávajúci, pričom tieto náklady sú zahrnuté v kúpnej cene tovaru</w:t>
      </w:r>
      <w:r w:rsidR="007877DA">
        <w:t>.</w:t>
      </w:r>
    </w:p>
    <w:p w14:paraId="6066A236" w14:textId="2D90C6F0" w:rsidR="007877DA" w:rsidRDefault="005809D7" w:rsidP="007877DA">
      <w:pPr>
        <w:pStyle w:val="uroven2"/>
        <w:spacing w:line="300" w:lineRule="atLeast"/>
      </w:pPr>
      <w:r w:rsidRPr="005809D7">
        <w:t>Pri prevzatí tovaru od prepravcu je kupujúci povinný skontrolovať neporušenosť obalov a</w:t>
      </w:r>
      <w:r>
        <w:t xml:space="preserve"> </w:t>
      </w:r>
      <w:r w:rsidRPr="005809D7">
        <w:t>v prípade akýchkoľvek viditeľných v</w:t>
      </w:r>
      <w:r w:rsidR="00D45C59">
        <w:t>á</w:t>
      </w:r>
      <w:r w:rsidRPr="005809D7">
        <w:t>d toto bezodkladne oznámiť prepravcovi a predávajúcemu</w:t>
      </w:r>
      <w:r w:rsidR="007877DA">
        <w:t>.</w:t>
      </w:r>
    </w:p>
    <w:p w14:paraId="5C69E2D5" w14:textId="1D4BDD42" w:rsidR="007877DA" w:rsidRDefault="005809D7" w:rsidP="007877DA">
      <w:pPr>
        <w:pStyle w:val="uroven2"/>
        <w:spacing w:line="300" w:lineRule="atLeast"/>
      </w:pPr>
      <w:r w:rsidRPr="005809D7">
        <w:lastRenderedPageBreak/>
        <w:t>V prípade, že je z dôvodov na strane kupujúceho nutné tovar doručovať opakovane alebo iným spôsobom, než bol dohodnutý, je kupujúci povinný uhradiť predávajúcemu náklady spojené s opakovaným doručovaním tovaru alebo so zvýšenými nákladmi vzniknutými z dôvodu iného spôsobu doručovania</w:t>
      </w:r>
      <w:r w:rsidR="007877DA">
        <w:t>.</w:t>
      </w:r>
    </w:p>
    <w:p w14:paraId="652FF0D3" w14:textId="224DF600" w:rsidR="007877DA" w:rsidRDefault="007877DA" w:rsidP="007877DA">
      <w:pPr>
        <w:pStyle w:val="Prvniuroven"/>
        <w:rPr>
          <w:lang w:val="x-none"/>
        </w:rPr>
      </w:pPr>
      <w:bookmarkStart w:id="6" w:name="_Ref405902496"/>
      <w:bookmarkEnd w:id="1"/>
      <w:bookmarkEnd w:id="2"/>
      <w:r>
        <w:t>K</w:t>
      </w:r>
      <w:bookmarkEnd w:id="3"/>
      <w:bookmarkEnd w:id="6"/>
      <w:r w:rsidR="005809D7">
        <w:t>úpna cena</w:t>
      </w:r>
    </w:p>
    <w:p w14:paraId="7B36BA9F" w14:textId="5A542770" w:rsidR="007877DA" w:rsidRDefault="005809D7" w:rsidP="007877DA">
      <w:pPr>
        <w:pStyle w:val="uroven2"/>
        <w:spacing w:line="300" w:lineRule="atLeast"/>
      </w:pPr>
      <w:r w:rsidRPr="005809D7">
        <w:t xml:space="preserve">Zmluvné strany dojednávajú kúpnu cenu tovaru vo výške </w:t>
      </w:r>
      <w:r w:rsidRPr="005809D7">
        <w:rPr>
          <w:highlight w:val="lightGray"/>
        </w:rPr>
        <w:t>_________,-</w:t>
      </w:r>
      <w:r w:rsidRPr="005809D7">
        <w:t xml:space="preserve"> </w:t>
      </w:r>
      <w:r w:rsidR="00F92ECB">
        <w:t>EUR</w:t>
      </w:r>
      <w:r w:rsidR="00F92ECB" w:rsidRPr="005809D7">
        <w:t xml:space="preserve"> </w:t>
      </w:r>
      <w:r w:rsidRPr="005809D7">
        <w:t xml:space="preserve">(slovom: </w:t>
      </w:r>
      <w:r w:rsidRPr="005809D7">
        <w:rPr>
          <w:highlight w:val="lightGray"/>
        </w:rPr>
        <w:t>_________</w:t>
      </w:r>
      <w:r w:rsidRPr="005809D7">
        <w:t xml:space="preserve"> </w:t>
      </w:r>
      <w:r w:rsidR="00F92ECB">
        <w:t>eur</w:t>
      </w:r>
      <w:r w:rsidR="007877DA">
        <w:t>).</w:t>
      </w:r>
    </w:p>
    <w:p w14:paraId="7DA25C25" w14:textId="6174879F" w:rsidR="007877DA" w:rsidRDefault="005809D7" w:rsidP="007877DA">
      <w:pPr>
        <w:pStyle w:val="uroven2"/>
        <w:spacing w:line="300" w:lineRule="atLeast"/>
      </w:pPr>
      <w:r w:rsidRPr="005809D7">
        <w:t xml:space="preserve">Predávajúci je platcom dane z pridanej hodnoty (ďalej len „DPH“) a kúpna cena tovaru bude zvýšená o DPH vo výške </w:t>
      </w:r>
      <w:r w:rsidRPr="005809D7">
        <w:rPr>
          <w:highlight w:val="lightGray"/>
        </w:rPr>
        <w:t>_________</w:t>
      </w:r>
      <w:r w:rsidRPr="005809D7">
        <w:t xml:space="preserve"> %, pričom DPH bude zmluvnými stranami platená v súlade so všeobecne záväznými právnymi predpismi</w:t>
      </w:r>
      <w:r w:rsidR="007877DA">
        <w:t>.</w:t>
      </w:r>
    </w:p>
    <w:p w14:paraId="1DCB4C64" w14:textId="007289DC" w:rsidR="005809D7" w:rsidRDefault="005809D7" w:rsidP="007877DA">
      <w:pPr>
        <w:pStyle w:val="uroven2"/>
        <w:spacing w:line="300" w:lineRule="atLeast"/>
      </w:pPr>
      <w:r w:rsidRPr="005809D7">
        <w:t xml:space="preserve">Prvá časť kúpnej ceny vo výške </w:t>
      </w:r>
      <w:r w:rsidRPr="005809D7">
        <w:rPr>
          <w:highlight w:val="lightGray"/>
        </w:rPr>
        <w:t>_________,-</w:t>
      </w:r>
      <w:r w:rsidRPr="005809D7">
        <w:t xml:space="preserve"> </w:t>
      </w:r>
      <w:r w:rsidR="00F92ECB">
        <w:t>EUR</w:t>
      </w:r>
      <w:r w:rsidR="00F92ECB" w:rsidRPr="005809D7">
        <w:t xml:space="preserve"> </w:t>
      </w:r>
      <w:r w:rsidRPr="005809D7">
        <w:t xml:space="preserve">(slovom: </w:t>
      </w:r>
      <w:r w:rsidRPr="005809D7">
        <w:rPr>
          <w:highlight w:val="lightGray"/>
        </w:rPr>
        <w:t>_________</w:t>
      </w:r>
      <w:r w:rsidRPr="005809D7">
        <w:t xml:space="preserve"> </w:t>
      </w:r>
      <w:r w:rsidR="00F92ECB">
        <w:t>eur</w:t>
      </w:r>
      <w:r w:rsidRPr="005809D7">
        <w:t xml:space="preserve">) sa kupujúci zaväzuje uhradiť do </w:t>
      </w:r>
      <w:r w:rsidRPr="005809D7">
        <w:rPr>
          <w:highlight w:val="lightGray"/>
        </w:rPr>
        <w:t>_________</w:t>
      </w:r>
      <w:r w:rsidRPr="005809D7">
        <w:t xml:space="preserve"> od uzavretia tejto zmluvy, a to bezhotovostným prevodom na bankový účet predávajúceho č. </w:t>
      </w:r>
      <w:r w:rsidRPr="005809D7">
        <w:rPr>
          <w:highlight w:val="lightGray"/>
        </w:rPr>
        <w:t>_________,</w:t>
      </w:r>
      <w:r w:rsidRPr="005809D7">
        <w:t xml:space="preserve"> vedený v spoločnosti </w:t>
      </w:r>
      <w:r w:rsidRPr="005809D7">
        <w:rPr>
          <w:highlight w:val="lightGray"/>
        </w:rPr>
        <w:t>_________</w:t>
      </w:r>
      <w:r w:rsidRPr="005809D7">
        <w:t xml:space="preserve"> (ďalej len „účet predávajúceho “).</w:t>
      </w:r>
    </w:p>
    <w:p w14:paraId="57DEC734" w14:textId="06BB8A93" w:rsidR="007877DA" w:rsidRDefault="005809D7" w:rsidP="007877DA">
      <w:pPr>
        <w:pStyle w:val="uroven2"/>
        <w:spacing w:line="300" w:lineRule="atLeast"/>
      </w:pPr>
      <w:r w:rsidRPr="005809D7">
        <w:t xml:space="preserve">Zostávajúca časť kúpnej ceny vo výške </w:t>
      </w:r>
      <w:r w:rsidRPr="005809D7">
        <w:rPr>
          <w:highlight w:val="lightGray"/>
        </w:rPr>
        <w:t>_________,-</w:t>
      </w:r>
      <w:r w:rsidRPr="005809D7">
        <w:t xml:space="preserve"> </w:t>
      </w:r>
      <w:r w:rsidR="007D3778">
        <w:t>EUR</w:t>
      </w:r>
      <w:r w:rsidR="007D3778" w:rsidRPr="005809D7">
        <w:t xml:space="preserve"> </w:t>
      </w:r>
      <w:r w:rsidRPr="005809D7">
        <w:t xml:space="preserve">(slovom: </w:t>
      </w:r>
      <w:r w:rsidRPr="005809D7">
        <w:rPr>
          <w:highlight w:val="lightGray"/>
        </w:rPr>
        <w:t>_________</w:t>
      </w:r>
      <w:r w:rsidRPr="005809D7">
        <w:t xml:space="preserve"> </w:t>
      </w:r>
      <w:r w:rsidR="007D3778">
        <w:t>eur</w:t>
      </w:r>
      <w:r w:rsidRPr="005809D7">
        <w:t>) sa kupujúci zaväzuje uhradiť do desiatich (10) dní od prevzatia tovaru, a to bezhotovostným prevodom na účet predávajúceho</w:t>
      </w:r>
      <w:r w:rsidR="007877DA">
        <w:t>.</w:t>
      </w:r>
    </w:p>
    <w:p w14:paraId="188D06BC" w14:textId="53A9E3C2" w:rsidR="00967925" w:rsidRDefault="00E63099" w:rsidP="007877DA">
      <w:pPr>
        <w:pStyle w:val="uroven2"/>
        <w:spacing w:line="300" w:lineRule="atLeast"/>
      </w:pPr>
      <w:r w:rsidRPr="00E63099">
        <w:t>Kúpna cena tovaru nebola prispôsobená osobe spotrebiteľa na základe automatizovaného rozhodovania</w:t>
      </w:r>
      <w:r w:rsidR="00967925">
        <w:t>.</w:t>
      </w:r>
    </w:p>
    <w:p w14:paraId="754822E6" w14:textId="79D8FA76" w:rsidR="007877DA" w:rsidRDefault="007877DA" w:rsidP="007877DA">
      <w:pPr>
        <w:pStyle w:val="Prvniuroven"/>
        <w:rPr>
          <w:lang w:val="x-none"/>
        </w:rPr>
      </w:pPr>
      <w:bookmarkStart w:id="7" w:name="_Ref302548681"/>
      <w:bookmarkEnd w:id="4"/>
      <w:r>
        <w:t>VLASTNICKÉ PRÁVO A</w:t>
      </w:r>
      <w:r w:rsidR="00E63099">
        <w:t> nebezpečenstvo škody na veci</w:t>
      </w:r>
    </w:p>
    <w:p w14:paraId="6B6FD221" w14:textId="389FC6C9" w:rsidR="007877DA" w:rsidRDefault="00E63099" w:rsidP="007877DA">
      <w:pPr>
        <w:pStyle w:val="uroven2"/>
        <w:spacing w:line="300" w:lineRule="atLeast"/>
      </w:pPr>
      <w:r w:rsidRPr="00E63099">
        <w:t>Zmluvné strany dojednávajú, že kupujúci sa stane vlastníkom tovaru okamihom jeho prevzatia</w:t>
      </w:r>
      <w:r w:rsidR="007877DA">
        <w:t>.</w:t>
      </w:r>
    </w:p>
    <w:p w14:paraId="3BDD3081" w14:textId="108103F8" w:rsidR="007877DA" w:rsidRDefault="00E63099" w:rsidP="007877DA">
      <w:pPr>
        <w:pStyle w:val="uroven2"/>
        <w:spacing w:line="300" w:lineRule="atLeast"/>
      </w:pPr>
      <w:r w:rsidRPr="00E63099">
        <w:t>Prevzatím tovaru prechádza na kupujúceho nebezpečenstvo škody</w:t>
      </w:r>
      <w:r w:rsidR="007D3778">
        <w:t xml:space="preserve">, </w:t>
      </w:r>
      <w:r w:rsidRPr="00E63099">
        <w:t>náhodn</w:t>
      </w:r>
      <w:r w:rsidR="007D3778">
        <w:t>ej</w:t>
      </w:r>
      <w:r w:rsidRPr="00E63099">
        <w:t xml:space="preserve"> skazy</w:t>
      </w:r>
      <w:r w:rsidR="007D3778">
        <w:t xml:space="preserve"> a </w:t>
      </w:r>
      <w:r w:rsidR="007D3778" w:rsidRPr="007D3778">
        <w:t xml:space="preserve">náhodného zhoršenia </w:t>
      </w:r>
      <w:r w:rsidRPr="00E63099">
        <w:t>tovar</w:t>
      </w:r>
      <w:r w:rsidR="007D3778">
        <w:t>u</w:t>
      </w:r>
      <w:r w:rsidR="007877DA">
        <w:t>.</w:t>
      </w:r>
    </w:p>
    <w:p w14:paraId="2F9A89B9" w14:textId="6159FEE1" w:rsidR="007877DA" w:rsidRDefault="007877DA" w:rsidP="007877DA">
      <w:pPr>
        <w:pStyle w:val="Prvniuroven"/>
        <w:rPr>
          <w:lang w:val="x-none"/>
        </w:rPr>
      </w:pPr>
      <w:r>
        <w:t>NAKL</w:t>
      </w:r>
      <w:r w:rsidR="00E63099">
        <w:t>adanie s tovarom</w:t>
      </w:r>
    </w:p>
    <w:p w14:paraId="56A25546" w14:textId="43084F22" w:rsidR="007877DA" w:rsidRDefault="00E63099" w:rsidP="007877DA">
      <w:pPr>
        <w:pStyle w:val="uroven2"/>
        <w:spacing w:line="300" w:lineRule="atLeast"/>
      </w:pPr>
      <w:r w:rsidRPr="00E63099">
        <w:t>Pri nakladaní s tovarom (vrátane jeho použitia) je kupujúci povinný dodržiavať všetky bezpečnostné opatrenia vyplývajúce zo všeobecne záväzných právnych predpisov a z pokynov a informácií, ktoré sú uvedené na obaloch tovaru či v rámci dokumentácie tovaru poskytnutej predávajúcim</w:t>
      </w:r>
      <w:r w:rsidR="007877DA">
        <w:t>.</w:t>
      </w:r>
    </w:p>
    <w:p w14:paraId="2CAE3AD1" w14:textId="216D8F0B" w:rsidR="007877DA" w:rsidRDefault="007877DA" w:rsidP="007877DA">
      <w:pPr>
        <w:pStyle w:val="Prvniuroven"/>
        <w:rPr>
          <w:lang w:val="x-none"/>
        </w:rPr>
      </w:pPr>
      <w:bookmarkStart w:id="8" w:name="_Ref452809530"/>
      <w:r>
        <w:lastRenderedPageBreak/>
        <w:t>PRÁVA Z</w:t>
      </w:r>
      <w:r w:rsidR="00C34417">
        <w:t> </w:t>
      </w:r>
      <w:bookmarkEnd w:id="8"/>
      <w:r w:rsidR="00C34417">
        <w:t>V</w:t>
      </w:r>
      <w:r w:rsidR="00EA1D93">
        <w:t>Á</w:t>
      </w:r>
      <w:r w:rsidR="00C34417">
        <w:t xml:space="preserve">D </w:t>
      </w:r>
      <w:r w:rsidR="007D3778">
        <w:t>TOVARU</w:t>
      </w:r>
    </w:p>
    <w:p w14:paraId="5E2A3E57" w14:textId="5F28DE89" w:rsidR="00E63099" w:rsidRDefault="00E63099" w:rsidP="00EA1D93">
      <w:pPr>
        <w:pStyle w:val="uroven2"/>
        <w:numPr>
          <w:ilvl w:val="0"/>
          <w:numId w:val="0"/>
        </w:numPr>
        <w:spacing w:line="300" w:lineRule="atLeast"/>
        <w:ind w:left="907"/>
      </w:pPr>
      <w:bookmarkStart w:id="9" w:name="_Ref121669696"/>
      <w:bookmarkStart w:id="10" w:name="_Ref11163107"/>
      <w:r w:rsidRPr="00E63099">
        <w:t xml:space="preserve">Práva a povinnosti zmluvných strán ohľadom práv z </w:t>
      </w:r>
      <w:proofErr w:type="spellStart"/>
      <w:r w:rsidR="00EA1D93">
        <w:t>vadného</w:t>
      </w:r>
      <w:proofErr w:type="spellEnd"/>
      <w:r w:rsidRPr="00E63099">
        <w:t xml:space="preserve"> plnenia sa riadia príslušnými všeobecne záväznými právnymi predpismi (najmä ustanoveniami § </w:t>
      </w:r>
      <w:r w:rsidR="00F67FA1">
        <w:t xml:space="preserve">499 až 510, </w:t>
      </w:r>
      <w:r w:rsidR="007D3778">
        <w:t>596</w:t>
      </w:r>
      <w:r w:rsidR="007D3778" w:rsidRPr="00E63099">
        <w:t xml:space="preserve"> </w:t>
      </w:r>
      <w:r w:rsidRPr="00E63099">
        <w:t xml:space="preserve">až </w:t>
      </w:r>
      <w:r w:rsidR="007D3778">
        <w:t>600</w:t>
      </w:r>
      <w:r w:rsidRPr="00E63099">
        <w:t xml:space="preserve">, § </w:t>
      </w:r>
      <w:r w:rsidR="00F67FA1">
        <w:t>618</w:t>
      </w:r>
      <w:r w:rsidR="00F67FA1" w:rsidRPr="00E63099">
        <w:t xml:space="preserve"> </w:t>
      </w:r>
      <w:r w:rsidRPr="00E63099">
        <w:t xml:space="preserve">až </w:t>
      </w:r>
      <w:r w:rsidR="00F67FA1">
        <w:t>627</w:t>
      </w:r>
      <w:r w:rsidRPr="00E63099">
        <w:t xml:space="preserve"> občianskeho zákonníka a zákonom č. </w:t>
      </w:r>
      <w:r w:rsidR="00F67FA1">
        <w:t xml:space="preserve">250/2007 Z. z. </w:t>
      </w:r>
      <w:r w:rsidR="00F67FA1" w:rsidRPr="00F67FA1">
        <w:t>o ochrane spotrebiteľa a o zmene zákona Slovenskej národnej rady č. 372/1990 Zb. o priestupkoch v znení neskorších predpisov</w:t>
      </w:r>
      <w:r w:rsidRPr="00E63099">
        <w:t>)</w:t>
      </w:r>
    </w:p>
    <w:p w14:paraId="03FEBC56" w14:textId="28381FEE" w:rsidR="00997ECB" w:rsidRDefault="00E63099" w:rsidP="00997ECB">
      <w:pPr>
        <w:pStyle w:val="uroven2"/>
        <w:spacing w:line="300" w:lineRule="atLeast"/>
        <w:ind w:left="907" w:hanging="547"/>
      </w:pPr>
      <w:r w:rsidRPr="00E63099">
        <w:t>Predávajúci zodpovedá kupujúcemu, že vec pri prevzatí nemá vady. Najmä predávajúci zodpovedá kupujúcemu, že vec</w:t>
      </w:r>
      <w:r w:rsidR="00997ECB">
        <w:t>:</w:t>
      </w:r>
      <w:bookmarkEnd w:id="9"/>
    </w:p>
    <w:p w14:paraId="5E8BE3D7" w14:textId="305AF3C4" w:rsidR="00997ECB" w:rsidRDefault="00E63099" w:rsidP="00997ECB">
      <w:pPr>
        <w:pStyle w:val="uroven2"/>
        <w:numPr>
          <w:ilvl w:val="2"/>
          <w:numId w:val="1"/>
        </w:numPr>
      </w:pPr>
      <w:r w:rsidRPr="00E63099">
        <w:t xml:space="preserve">zodpovedá dohodnutému popisu, druhu a množstvu, ako aj akosti, funkčnosti, kompatibilite, </w:t>
      </w:r>
      <w:proofErr w:type="spellStart"/>
      <w:r w:rsidRPr="00E63099">
        <w:t>interoperabilite</w:t>
      </w:r>
      <w:proofErr w:type="spellEnd"/>
      <w:r w:rsidRPr="00E63099">
        <w:t xml:space="preserve"> a iným dohodnutým vlastnostiam</w:t>
      </w:r>
      <w:r w:rsidR="00997ECB">
        <w:t>,</w:t>
      </w:r>
    </w:p>
    <w:p w14:paraId="37B09C94" w14:textId="4EDEFD42" w:rsidR="00997ECB" w:rsidRDefault="00E63099" w:rsidP="00997ECB">
      <w:pPr>
        <w:pStyle w:val="uroven2"/>
        <w:numPr>
          <w:ilvl w:val="2"/>
          <w:numId w:val="1"/>
        </w:numPr>
      </w:pPr>
      <w:r w:rsidRPr="00E63099">
        <w:t>je vhodná na účel, pre ktorý ju kupujúci požaduje as ktorým predávajúci súhlasil</w:t>
      </w:r>
      <w:r w:rsidR="00997ECB">
        <w:t>, a</w:t>
      </w:r>
    </w:p>
    <w:p w14:paraId="0D739BB5" w14:textId="47B08715" w:rsidR="00997ECB" w:rsidRDefault="00E63099" w:rsidP="00997ECB">
      <w:pPr>
        <w:pStyle w:val="uroven2"/>
        <w:numPr>
          <w:ilvl w:val="2"/>
          <w:numId w:val="1"/>
        </w:numPr>
      </w:pPr>
      <w:r w:rsidRPr="00E63099">
        <w:t>je dodaná s dohodnutým príslušenstvom a pokynmi na použitie, vrátane návodu na montáž alebo inštaláciu</w:t>
      </w:r>
      <w:r w:rsidR="00997ECB">
        <w:t>.</w:t>
      </w:r>
    </w:p>
    <w:p w14:paraId="27291C3D" w14:textId="338C9B91" w:rsidR="00997ECB" w:rsidRDefault="00E63099" w:rsidP="00997ECB">
      <w:pPr>
        <w:pStyle w:val="uroven2"/>
        <w:ind w:left="907" w:hanging="547"/>
      </w:pPr>
      <w:bookmarkStart w:id="11" w:name="_Ref121668798"/>
      <w:r w:rsidRPr="00E63099">
        <w:t>Predávajúci zodpovedá kupujúcemu, že popri dohodnutých vlastnostiach</w:t>
      </w:r>
      <w:r w:rsidR="00997ECB">
        <w:t>:</w:t>
      </w:r>
      <w:bookmarkEnd w:id="11"/>
    </w:p>
    <w:p w14:paraId="6F2D0D73" w14:textId="302B2821" w:rsidR="00997ECB" w:rsidRDefault="00E63099" w:rsidP="00997ECB">
      <w:pPr>
        <w:pStyle w:val="uroven2"/>
        <w:numPr>
          <w:ilvl w:val="2"/>
          <w:numId w:val="1"/>
        </w:numPr>
      </w:pPr>
      <w:r w:rsidRPr="00E63099">
        <w:t>je vec vhodná na účel, na ktorý sa vec tohto druhu obvykle používa, aj s ohľadom na práva tretích osôb, právne predpisy, technické normy alebo kódexy správania daného odvetvia, ak nie je technických noriem</w:t>
      </w:r>
      <w:r w:rsidR="00997ECB">
        <w:t>,</w:t>
      </w:r>
    </w:p>
    <w:p w14:paraId="2E69E4F2" w14:textId="32C2C39D" w:rsidR="00997ECB" w:rsidRDefault="00E63099" w:rsidP="00997ECB">
      <w:pPr>
        <w:pStyle w:val="uroven2"/>
        <w:numPr>
          <w:ilvl w:val="2"/>
          <w:numId w:val="1"/>
        </w:numPr>
      </w:pPr>
      <w:r w:rsidRPr="00E63099">
        <w:t>vec množstvom, kvalitou a ďalšími vlastnosťami, vrátane životnosti, funkčnosti, kompatibility a bezpečnosti, zodpovedá obvyklým vlastnostiam vecí toho istého druhu, ktoré môže kupujúci rozumne očakávať, aj s ohľadom na verejné vyhlásenia urobené predávajúcim alebo inou osobou v tom istom zmluvnom reťazci, najmä reklamou alebo označením, ibaže predávajúci preukáže, že si ho nebol vedomý, alebo že bolo v čase uzavretia tejto zmluvy upravené aspoň porovnateľným spôsobom, akým bolo urobené, alebo že na rozhodnutie o kúpe nemohlo mať vplyv</w:t>
      </w:r>
      <w:r w:rsidR="00997ECB">
        <w:t>,</w:t>
      </w:r>
    </w:p>
    <w:p w14:paraId="2F80EE9C" w14:textId="2EDCD206" w:rsidR="00997ECB" w:rsidRDefault="00E63099" w:rsidP="00997ECB">
      <w:pPr>
        <w:pStyle w:val="uroven2"/>
        <w:numPr>
          <w:ilvl w:val="2"/>
          <w:numId w:val="1"/>
        </w:numPr>
      </w:pPr>
      <w:r w:rsidRPr="00E63099">
        <w:t>je vec dodaná s príslušenstvom, vrátane obalu, návodu na montáž a iných pokynov na použitie, ktoré môže kupujúci rozumne očakávať</w:t>
      </w:r>
      <w:r w:rsidR="00997ECB">
        <w:t>, a</w:t>
      </w:r>
    </w:p>
    <w:p w14:paraId="004E9039" w14:textId="6CC51A24" w:rsidR="00997ECB" w:rsidRDefault="00E63099" w:rsidP="00997ECB">
      <w:pPr>
        <w:pStyle w:val="uroven2"/>
        <w:numPr>
          <w:ilvl w:val="2"/>
          <w:numId w:val="1"/>
        </w:numPr>
      </w:pPr>
      <w:r w:rsidRPr="00E63099">
        <w:t>vec zodpovedá akosťou alebo vykonaním vzorky alebo predlohe, ktoré predávajúci kupujúcemu poskytol pred uzavretím tejto zmluvy</w:t>
      </w:r>
      <w:r w:rsidR="00997ECB">
        <w:t>.</w:t>
      </w:r>
    </w:p>
    <w:p w14:paraId="60FF7B00" w14:textId="48CB2188" w:rsidR="00997ECB" w:rsidRDefault="00E63099" w:rsidP="00997ECB">
      <w:pPr>
        <w:pStyle w:val="uroven2"/>
        <w:ind w:left="907" w:hanging="547"/>
      </w:pPr>
      <w:r w:rsidRPr="00E63099">
        <w:t>Ustanovenie čl. 8.3 tejto zmluvy sa nepoužije v prípade, že predávajúci kupujúceho pred uzavretím tejto zmluvy zvlášť upozornil, že sa niektorá vlastnosť veci líši a kupujúci s tým pri uzatváraní tejto zmluvy výslovne súhlasil</w:t>
      </w:r>
      <w:r w:rsidR="00997ECB">
        <w:t>.</w:t>
      </w:r>
    </w:p>
    <w:p w14:paraId="441E93DB" w14:textId="1205FFF2" w:rsidR="00997ECB" w:rsidRDefault="00E63099" w:rsidP="00997ECB">
      <w:pPr>
        <w:pStyle w:val="uroven2"/>
        <w:ind w:left="907" w:hanging="547"/>
      </w:pPr>
      <w:r w:rsidRPr="00E63099">
        <w:lastRenderedPageBreak/>
        <w:t>Predávajúci zodpovedá kupujúcemu aj za vadu spôsobenú nesprávnou montážou alebo inštaláciou, ktorá bola podľa tejto zmluvy vykonaná predávajúcim alebo na jeho zodpovednosť</w:t>
      </w:r>
      <w:r w:rsidR="00997ECB">
        <w:t>.</w:t>
      </w:r>
    </w:p>
    <w:p w14:paraId="3F1C5DE6" w14:textId="1F436488" w:rsidR="005D3B9F" w:rsidRDefault="005D3B9F" w:rsidP="00997ECB">
      <w:pPr>
        <w:pStyle w:val="uroven2"/>
        <w:spacing w:line="300" w:lineRule="atLeast"/>
        <w:ind w:left="907" w:hanging="547"/>
      </w:pPr>
      <w:bookmarkStart w:id="12" w:name="_Ref11159409"/>
      <w:bookmarkEnd w:id="10"/>
      <w:r w:rsidRPr="005D3B9F">
        <w:t xml:space="preserve">Ak </w:t>
      </w:r>
      <w:r>
        <w:t>kupujúci</w:t>
      </w:r>
      <w:r w:rsidRPr="005D3B9F">
        <w:t xml:space="preserve"> reklamáciu výrobku uplatnil počas prvých 12 mesiacov od kúpy, môže predávajúci vybaviť reklamáciu zamietnutím len na základe odborného posúdenia; bez ohľadu na výsledok odborného posúdenia nemožno od </w:t>
      </w:r>
      <w:r>
        <w:t>kupu</w:t>
      </w:r>
      <w:r w:rsidR="00C31BF9">
        <w:t>j</w:t>
      </w:r>
      <w:r>
        <w:t>úceho</w:t>
      </w:r>
      <w:r w:rsidRPr="005D3B9F">
        <w:t xml:space="preserve"> vyžadovať úhradu nákladov na odborné posúdenie ani iné náklady súvisiace s odborným posúdením.</w:t>
      </w:r>
    </w:p>
    <w:p w14:paraId="7CD46DC7" w14:textId="7F3B3CDE" w:rsidR="00997ECB" w:rsidRDefault="00E63099" w:rsidP="00997ECB">
      <w:pPr>
        <w:pStyle w:val="uroven2"/>
        <w:spacing w:line="300" w:lineRule="atLeast"/>
      </w:pPr>
      <w:bookmarkStart w:id="13" w:name="_Ref11160212"/>
      <w:bookmarkEnd w:id="12"/>
      <w:r w:rsidRPr="00E63099">
        <w:t>Kupujúci môže vytknúť vadu, ktorá sa na veci prejaví v dobe (2) dvoch rokov od prevzatia. Ak vytkol kupujúci predávajúcemu vadu oprávnene, doba pre vytknutie vady veci nebeží po dobu, po ktorú kupujúci nemôže vec užívať</w:t>
      </w:r>
      <w:r w:rsidR="00997ECB">
        <w:t>.</w:t>
      </w:r>
      <w:bookmarkEnd w:id="13"/>
    </w:p>
    <w:p w14:paraId="7C84589C" w14:textId="78BED9FD" w:rsidR="00997ECB" w:rsidRDefault="00E63099" w:rsidP="00997ECB">
      <w:pPr>
        <w:pStyle w:val="uroven2"/>
      </w:pPr>
      <w:r w:rsidRPr="00E63099">
        <w:t>Ak má vec vadu, môže kupujúci požadovať jej odstránenie. Podľa svojej voľby môže požadovať dodanie novej veci bez vady</w:t>
      </w:r>
      <w:r w:rsidR="005D3B9F">
        <w:t xml:space="preserve">, </w:t>
      </w:r>
      <w:r w:rsidR="005D3B9F" w:rsidRPr="005D3B9F">
        <w:t>ak to kupujúcemu nespôsobí závažné ťažkosti</w:t>
      </w:r>
      <w:r w:rsidR="005D3B9F">
        <w:t>,</w:t>
      </w:r>
      <w:r w:rsidRPr="00E63099">
        <w:t xml:space="preserve"> alebo opravu veci, ibaže je zvolený spôsob odstránenia vady nemožný alebo v porovnaní s druhým neprimerane nákladný; to sa posúdi najmä s ohľadom na význam vady, hodnotu, ktorú by vec mala bez vady, a to, či môže byť druhým spôsobom vada odstránená bez značných ťažkostí pre kupujúceho. Predávajúci môže odmietnuť vadu odstrániť, ak je to nemožné alebo neprimerane nákladné najmä s ohľadom na význam vady a hodnotu, ktorú by vec mala bez vady</w:t>
      </w:r>
      <w:r w:rsidR="00997ECB">
        <w:t>.</w:t>
      </w:r>
    </w:p>
    <w:p w14:paraId="7C485978" w14:textId="6C8C9CE6" w:rsidR="00997ECB" w:rsidRDefault="00E63099" w:rsidP="00997ECB">
      <w:pPr>
        <w:pStyle w:val="uroven2"/>
      </w:pPr>
      <w:bookmarkStart w:id="14" w:name="_Ref121671131"/>
      <w:r w:rsidRPr="00E63099">
        <w:t xml:space="preserve">Predávajúci odstráni vadu v primeranom čase po jej vytknutí tak, aby tým kupujúcemu nespôsobil značné ťažkosti, pričom sa zohľadní povaha veci a účel, na ktorý kupujúci vec kúpil. Na odstránenie vady prevezme predávajúci vec na vlastné náklady. Ak to vyžaduje demontáž veci, ktorej montáž bola vykonaná v súlade s povahou a účelom veci predtým, než sa vada prejavila, predávajúci vykoná demontáž </w:t>
      </w:r>
      <w:proofErr w:type="spellStart"/>
      <w:r w:rsidRPr="00E63099">
        <w:t>vadnej</w:t>
      </w:r>
      <w:proofErr w:type="spellEnd"/>
      <w:r w:rsidRPr="00E63099">
        <w:t xml:space="preserve"> veci a montáž opravenej alebo novej veci alebo uhradí náklady s tým spojené</w:t>
      </w:r>
      <w:r w:rsidR="00997ECB">
        <w:t>.</w:t>
      </w:r>
      <w:bookmarkEnd w:id="14"/>
    </w:p>
    <w:p w14:paraId="7E9D5A15" w14:textId="77746AE7" w:rsidR="00997ECB" w:rsidRDefault="00E63099" w:rsidP="00997ECB">
      <w:pPr>
        <w:pStyle w:val="uroven2"/>
        <w:ind w:left="907" w:hanging="547"/>
      </w:pPr>
      <w:bookmarkStart w:id="15" w:name="_Ref121839620"/>
      <w:r w:rsidRPr="00E63099">
        <w:t xml:space="preserve">Kupujúci môže požadovať </w:t>
      </w:r>
      <w:r w:rsidR="004C6BB9">
        <w:t>výmenu tovaru</w:t>
      </w:r>
      <w:r w:rsidRPr="00E63099">
        <w:t xml:space="preserve"> alebo odstúpiť od tejto zmluvy, pokiaľ</w:t>
      </w:r>
      <w:r w:rsidR="00997ECB">
        <w:t>:</w:t>
      </w:r>
      <w:bookmarkEnd w:id="15"/>
    </w:p>
    <w:p w14:paraId="7595E3D1" w14:textId="48361448" w:rsidR="00997ECB" w:rsidRDefault="00E63099" w:rsidP="00997ECB">
      <w:pPr>
        <w:pStyle w:val="uroven2"/>
        <w:numPr>
          <w:ilvl w:val="2"/>
          <w:numId w:val="1"/>
        </w:numPr>
      </w:pPr>
      <w:r>
        <w:t xml:space="preserve"> </w:t>
      </w:r>
      <w:r w:rsidRPr="00E63099">
        <w:t>predávajúci vadu odmietol odstrániť alebo ju neodstránil v súlade s čl. 8.</w:t>
      </w:r>
      <w:r w:rsidR="005D3B9F">
        <w:t>8</w:t>
      </w:r>
      <w:r w:rsidRPr="00E63099">
        <w:t xml:space="preserve"> tejto zmluvy</w:t>
      </w:r>
      <w:r w:rsidR="00997ECB">
        <w:t>,</w:t>
      </w:r>
    </w:p>
    <w:p w14:paraId="1251C370" w14:textId="55110C50" w:rsidR="00997ECB" w:rsidRDefault="00E63099" w:rsidP="00997ECB">
      <w:pPr>
        <w:pStyle w:val="uroven2"/>
        <w:numPr>
          <w:ilvl w:val="2"/>
          <w:numId w:val="1"/>
        </w:numPr>
      </w:pPr>
      <w:r>
        <w:t xml:space="preserve"> </w:t>
      </w:r>
      <w:r w:rsidRPr="00E63099">
        <w:t>sa vada prejaví opakovane</w:t>
      </w:r>
      <w:r w:rsidR="00997ECB">
        <w:t>,</w:t>
      </w:r>
    </w:p>
    <w:p w14:paraId="386E976D" w14:textId="7FA31727" w:rsidR="005D3B9F" w:rsidRDefault="005D3B9F" w:rsidP="00997ECB">
      <w:pPr>
        <w:pStyle w:val="uroven2"/>
        <w:numPr>
          <w:ilvl w:val="2"/>
          <w:numId w:val="1"/>
        </w:numPr>
      </w:pPr>
      <w:r>
        <w:t>a</w:t>
      </w:r>
      <w:r w:rsidRPr="005D3B9F">
        <w:t>k ide o vadu, ktorú nemožno odstrániť a ktorá bráni tomu, aby sa vec mohla riadne užívať ako vec bez vady</w:t>
      </w:r>
      <w:r>
        <w:t>,</w:t>
      </w:r>
    </w:p>
    <w:p w14:paraId="65C35290" w14:textId="76D8BDDB" w:rsidR="00997ECB" w:rsidRDefault="00E63099" w:rsidP="00997ECB">
      <w:pPr>
        <w:pStyle w:val="uroven2"/>
        <w:numPr>
          <w:ilvl w:val="2"/>
          <w:numId w:val="1"/>
        </w:numPr>
      </w:pPr>
      <w:r>
        <w:t xml:space="preserve"> </w:t>
      </w:r>
      <w:r w:rsidRPr="00E63099">
        <w:t>je vada podstatným porušením tejto zmluvy, alebo</w:t>
      </w:r>
      <w:r w:rsidR="00997ECB">
        <w:t>,</w:t>
      </w:r>
      <w:r>
        <w:t xml:space="preserve"> alebo</w:t>
      </w:r>
    </w:p>
    <w:p w14:paraId="114344F8" w14:textId="5FAF90FF" w:rsidR="00997ECB" w:rsidRDefault="00E63099" w:rsidP="00997ECB">
      <w:pPr>
        <w:pStyle w:val="uroven2"/>
        <w:numPr>
          <w:ilvl w:val="2"/>
          <w:numId w:val="1"/>
        </w:numPr>
      </w:pPr>
      <w:r>
        <w:t xml:space="preserve"> </w:t>
      </w:r>
      <w:r w:rsidRPr="00E63099">
        <w:t>je z vyhlásenia predávajúceho alebo z okolností zjavné, že vada nebude odstránená v primeranom čase alebo bez značných ťažkostí pre kupujúceho</w:t>
      </w:r>
      <w:r w:rsidR="00997ECB">
        <w:t>.</w:t>
      </w:r>
    </w:p>
    <w:p w14:paraId="06AB9E1E" w14:textId="77777777" w:rsidR="004C6BB9" w:rsidRDefault="004C6BB9" w:rsidP="004C6BB9">
      <w:pPr>
        <w:pStyle w:val="uroven2"/>
        <w:ind w:left="907" w:hanging="547"/>
      </w:pPr>
      <w:r w:rsidRPr="00387446">
        <w:lastRenderedPageBreak/>
        <w:t>Kupujúci môže požadovať</w:t>
      </w:r>
      <w:r>
        <w:t xml:space="preserve"> primeranú zľavu, pokiaľ:</w:t>
      </w:r>
    </w:p>
    <w:p w14:paraId="00DDA471" w14:textId="77777777" w:rsidR="004C6BB9" w:rsidRDefault="004C6BB9" w:rsidP="004C6BB9">
      <w:pPr>
        <w:pStyle w:val="uroven2"/>
        <w:numPr>
          <w:ilvl w:val="2"/>
          <w:numId w:val="1"/>
        </w:numPr>
      </w:pPr>
      <w:r>
        <w:t>je tovar</w:t>
      </w:r>
      <w:r w:rsidRPr="00387446">
        <w:t xml:space="preserve"> predávan</w:t>
      </w:r>
      <w:r>
        <w:t>ý</w:t>
      </w:r>
      <w:r w:rsidRPr="00387446">
        <w:t xml:space="preserve"> za nižšiu cenu alebo použit</w:t>
      </w:r>
      <w:r>
        <w:t>ý</w:t>
      </w:r>
      <w:r w:rsidRPr="00387446">
        <w:t xml:space="preserve"> </w:t>
      </w:r>
      <w:r>
        <w:t>tovar</w:t>
      </w:r>
      <w:r w:rsidRPr="00387446">
        <w:t xml:space="preserve"> má vadu, za ktorú predávajúci zodpo</w:t>
      </w:r>
      <w:r>
        <w:t>vedá,</w:t>
      </w:r>
    </w:p>
    <w:p w14:paraId="0F88812E" w14:textId="38AABCAC" w:rsidR="004C6BB9" w:rsidRDefault="004C6BB9" w:rsidP="004C6BB9">
      <w:pPr>
        <w:pStyle w:val="uroven2"/>
        <w:numPr>
          <w:ilvl w:val="2"/>
          <w:numId w:val="1"/>
        </w:numPr>
      </w:pPr>
      <w:r w:rsidRPr="00387446">
        <w:t>ide o iné neodstrániteľné vady</w:t>
      </w:r>
      <w:r>
        <w:t>.</w:t>
      </w:r>
    </w:p>
    <w:p w14:paraId="5CB98BB9" w14:textId="5DB4EB71" w:rsidR="00997ECB" w:rsidRDefault="00F46C22" w:rsidP="00997ECB">
      <w:pPr>
        <w:pStyle w:val="uroven2"/>
      </w:pPr>
      <w:r w:rsidRPr="00F46C22">
        <w:t>Ak je vada veci nevýznamná, kupujúci nemôže odstúpiť od tejto zmluvy (v zmysle čl. 8.</w:t>
      </w:r>
      <w:r w:rsidR="005D3B9F">
        <w:t>9</w:t>
      </w:r>
      <w:r w:rsidRPr="00F46C22">
        <w:t xml:space="preserve"> tejto zmluvy); má sa za to, že vada veci nie je nevýznamná. Ak odstúpi kupujúci od tejto zmluvy, predávajúci vráti kupujúcemu kúpnu cenu bez zbytočného odkladu po tom, čo dostane vec alebo čo mu kupujúci preukáže, že vec odoslal</w:t>
      </w:r>
      <w:r w:rsidR="00997ECB">
        <w:t>.</w:t>
      </w:r>
    </w:p>
    <w:p w14:paraId="553229CC" w14:textId="6BD414B5" w:rsidR="00997ECB" w:rsidRDefault="00F46C22" w:rsidP="00997ECB">
      <w:pPr>
        <w:pStyle w:val="uroven2"/>
        <w:spacing w:line="300" w:lineRule="atLeast"/>
      </w:pPr>
      <w:r w:rsidRPr="00F46C22">
        <w:t>Vadu je možné vytknúť predávajúcemu. Ak je však na opravu určená iná osoba, ktorá je v mieste predávajúceho alebo v mieste pre kupujúceho bližším, kupujúci vytkne vadu tomu, kto je určený na vykonanie opravy</w:t>
      </w:r>
      <w:r w:rsidR="00997ECB">
        <w:t>.</w:t>
      </w:r>
    </w:p>
    <w:p w14:paraId="007A5F0A" w14:textId="59616B25" w:rsidR="00997ECB" w:rsidRDefault="00F46C22" w:rsidP="00997ECB">
      <w:pPr>
        <w:pStyle w:val="uroven2"/>
        <w:spacing w:line="300" w:lineRule="atLeast"/>
        <w:ind w:left="907" w:hanging="547"/>
      </w:pPr>
      <w:r w:rsidRPr="00F46C22">
        <w:t>S výnimkou prípadov, keď je na vykonanie opravy určená iná osoba, je predávajúci povinný prijať reklamáciu v ktorejkoľvek prevádzke, v ktorej je prijatie reklamácie možné s ohľadom na sortiment predávaných výrobkov alebo poskytovaných služieb, prípadne aj vo svojom sídle. Predávajúci je povinný kupujúcemu vydať pri uplatnení reklamácie písomné potvrdenie, v ktorom uvedie dátum, kedy kupujúci reklamáciu uplatnil, čo je jej obsahom, aký spôsob vybavenia reklamácie kupujúci požaduje a kontaktné údaje kupujúceho na účely poskytnutia informácie o vybavení reklamácie. Táto povinnosť sa vzťahuje aj na iné osoby určené na vykonanie opravy</w:t>
      </w:r>
      <w:r w:rsidR="00997ECB">
        <w:t>.</w:t>
      </w:r>
    </w:p>
    <w:p w14:paraId="719CB3A2" w14:textId="42D864E9" w:rsidR="00997ECB" w:rsidRDefault="00F46C22" w:rsidP="00997ECB">
      <w:pPr>
        <w:pStyle w:val="uroven2"/>
        <w:spacing w:line="300" w:lineRule="atLeast"/>
        <w:ind w:left="907" w:hanging="547"/>
      </w:pPr>
      <w:bookmarkStart w:id="16" w:name="_Ref121672951"/>
      <w:r w:rsidRPr="00F46C22">
        <w:t>Reklamácia vrátane odstránenia vady musí byť vybavená a kupujúci o tom musí byť informovaný najneskôr do tridsiatich (30) dní odo dňa uplatnenia reklamácie</w:t>
      </w:r>
      <w:bookmarkEnd w:id="16"/>
      <w:r w:rsidR="005D3B9F">
        <w:t>.</w:t>
      </w:r>
    </w:p>
    <w:p w14:paraId="23A4461D" w14:textId="6A9FD1FC" w:rsidR="00997ECB" w:rsidRDefault="00F46C22" w:rsidP="00997ECB">
      <w:pPr>
        <w:pStyle w:val="uroven2"/>
        <w:spacing w:line="300" w:lineRule="atLeast"/>
        <w:ind w:left="907" w:hanging="547"/>
      </w:pPr>
      <w:r w:rsidRPr="00F46C22">
        <w:t>Po márnom uplynutí lehoty podľa čl. 8.1</w:t>
      </w:r>
      <w:r w:rsidR="005D3B9F">
        <w:t>3</w:t>
      </w:r>
      <w:r w:rsidRPr="00F46C22">
        <w:t xml:space="preserve"> tejto zmluvy môže kupujúci od tejto zmluvy odstúpiť alebo </w:t>
      </w:r>
      <w:r w:rsidR="005D3B9F" w:rsidRPr="005D3B9F">
        <w:t xml:space="preserve">má právo na výmenu </w:t>
      </w:r>
      <w:r w:rsidR="00EF5F12">
        <w:t>tovaru</w:t>
      </w:r>
      <w:r w:rsidR="005D3B9F" w:rsidRPr="005D3B9F">
        <w:t xml:space="preserve"> za nový</w:t>
      </w:r>
      <w:r w:rsidR="00EF5F12">
        <w:t xml:space="preserve"> tovar</w:t>
      </w:r>
      <w:r w:rsidR="00997ECB">
        <w:t>.</w:t>
      </w:r>
    </w:p>
    <w:p w14:paraId="70229A14" w14:textId="616B624A" w:rsidR="00997ECB" w:rsidRDefault="00F46C22" w:rsidP="00997ECB">
      <w:pPr>
        <w:pStyle w:val="uroven2"/>
        <w:ind w:left="907" w:hanging="547"/>
      </w:pPr>
      <w:r w:rsidRPr="00F46C22">
        <w:t>Predávajúci je povinný vydať kupujúcemu potvrdenie o dátume a spôsobe vybavenia reklamácie, vrátane potvrdenia o vykonaní opravy, a dobe jej trvania, prípadne písomné odôvodnenie zamietnutia reklamácie. Táto povinnosť sa vzťahuje aj na iné osoby určené na vykonanie opravy</w:t>
      </w:r>
      <w:r w:rsidR="00997ECB">
        <w:t>.</w:t>
      </w:r>
    </w:p>
    <w:p w14:paraId="7A7DDF68" w14:textId="4B6CC4AC" w:rsidR="00997ECB" w:rsidRDefault="00F46C22" w:rsidP="00997ECB">
      <w:pPr>
        <w:pStyle w:val="uroven2"/>
        <w:spacing w:line="300" w:lineRule="atLeast"/>
      </w:pPr>
      <w:r w:rsidRPr="00F46C22">
        <w:t xml:space="preserve">Práva zo zodpovednosti za vady tovaru môže kupujúci konkrétne uplatniť najmä osobne na adrese </w:t>
      </w:r>
      <w:r w:rsidRPr="00F46C22">
        <w:rPr>
          <w:highlight w:val="lightGray"/>
        </w:rPr>
        <w:t>_________,</w:t>
      </w:r>
      <w:r w:rsidRPr="00F46C22">
        <w:t xml:space="preserve"> telefonicky na čísle </w:t>
      </w:r>
      <w:r w:rsidRPr="00F46C22">
        <w:rPr>
          <w:highlight w:val="lightGray"/>
        </w:rPr>
        <w:t>_________</w:t>
      </w:r>
      <w:r w:rsidRPr="00F46C22">
        <w:t xml:space="preserve"> či elektronickou poštou na adrese </w:t>
      </w:r>
      <w:r w:rsidRPr="00F46C22">
        <w:rPr>
          <w:highlight w:val="lightGray"/>
        </w:rPr>
        <w:t>_________.</w:t>
      </w:r>
    </w:p>
    <w:p w14:paraId="49F09995" w14:textId="35020B25" w:rsidR="00997ECB" w:rsidRDefault="00F46C22" w:rsidP="00997ECB">
      <w:pPr>
        <w:pStyle w:val="uroven2"/>
        <w:spacing w:line="300" w:lineRule="atLeast"/>
      </w:pPr>
      <w:r w:rsidRPr="00F46C22">
        <w:t xml:space="preserve">Kto má právo z </w:t>
      </w:r>
      <w:proofErr w:type="spellStart"/>
      <w:r w:rsidRPr="00F46C22">
        <w:t>vadného</w:t>
      </w:r>
      <w:proofErr w:type="spellEnd"/>
      <w:r w:rsidRPr="00F46C22">
        <w:t xml:space="preserve"> plnenia, patrí mu aj náhrada nákladov účelne vynaložených pri uplatnení tohto práva. Ak však neuplatní kupujúci právo na náhradu do jedného mesiaca po uplynutí lehoty, v ktorej treba vytknúť vadu, súd právo neprizná, pokiaľ predávajúci namietne, že právo na náhradu nebolo uplatnené včas</w:t>
      </w:r>
      <w:r w:rsidR="00997ECB">
        <w:t>.</w:t>
      </w:r>
    </w:p>
    <w:p w14:paraId="2E40CC43" w14:textId="0CC49A04" w:rsidR="007877DA" w:rsidRDefault="00F46C22" w:rsidP="007877DA">
      <w:pPr>
        <w:pStyle w:val="Prvniuroven"/>
        <w:rPr>
          <w:lang w:val="x-none"/>
        </w:rPr>
      </w:pPr>
      <w:bookmarkStart w:id="17" w:name="_Ref452131842"/>
      <w:bookmarkStart w:id="18" w:name="_Ref452130031"/>
      <w:r>
        <w:lastRenderedPageBreak/>
        <w:t>spotrebiteľské ustanovenia</w:t>
      </w:r>
    </w:p>
    <w:p w14:paraId="06E8E5BC" w14:textId="1047B088" w:rsidR="007877DA" w:rsidRDefault="00F46C22" w:rsidP="007877DA">
      <w:pPr>
        <w:pStyle w:val="uroven2"/>
        <w:spacing w:line="300" w:lineRule="atLeast"/>
      </w:pPr>
      <w:r w:rsidRPr="00F46C22">
        <w:t xml:space="preserve">Kupujúci </w:t>
      </w:r>
      <w:r w:rsidR="00A25341">
        <w:t>vy</w:t>
      </w:r>
      <w:r w:rsidRPr="00F46C22">
        <w:t>hlasuje, že mal možnosť sa zoznámiť so znením tejto zmluvy v dostatočnom predstihu pred jej uzatvorením</w:t>
      </w:r>
      <w:r w:rsidR="007877DA">
        <w:t>.</w:t>
      </w:r>
    </w:p>
    <w:p w14:paraId="2FC20409" w14:textId="0C75BB2E" w:rsidR="001C515F" w:rsidRDefault="00F46C22" w:rsidP="001C515F">
      <w:pPr>
        <w:pStyle w:val="uroven2"/>
        <w:spacing w:line="300" w:lineRule="atLeast"/>
      </w:pPr>
      <w:r w:rsidRPr="00F46C22">
        <w:t xml:space="preserve">Predávajúci nie je vo vzťahu ku kupujúcemu viazaný žiadnymi kódexmi správania v zmysle </w:t>
      </w:r>
      <w:r w:rsidRPr="00D45C59">
        <w:t xml:space="preserve">ustanovenia § </w:t>
      </w:r>
      <w:r w:rsidR="00D45C59" w:rsidRPr="00EA1D93">
        <w:t>3</w:t>
      </w:r>
      <w:r w:rsidR="00D45C59" w:rsidRPr="00D45C59">
        <w:t xml:space="preserve"> </w:t>
      </w:r>
      <w:r w:rsidRPr="00D45C59">
        <w:t>ods. 1 písm. n) zákona</w:t>
      </w:r>
      <w:r w:rsidR="00A25341">
        <w:t xml:space="preserve"> </w:t>
      </w:r>
      <w:r w:rsidR="00A25341" w:rsidRPr="0089639B">
        <w:t xml:space="preserve">č. 102/2014 Z. z. </w:t>
      </w:r>
      <w:r w:rsidR="00A25341" w:rsidRPr="00D45C59">
        <w:t>o</w:t>
      </w:r>
      <w:r w:rsidR="00A25341" w:rsidRPr="00BF0813">
        <w:t xml:space="preserve"> ochrane spotrebiteľa pri predaji tovaru alebo poskytovaní služieb na základe zmluvy uzavretej na diaľku alebo zmluvy uzavretej mimo prevádzkových priestorov predávajúceho a o zmene a doplnení niektorých zákonov</w:t>
      </w:r>
      <w:r w:rsidR="00A25341">
        <w:t xml:space="preserve"> (ďalej len „zákon“)</w:t>
      </w:r>
      <w:r w:rsidR="001C515F" w:rsidRPr="00D45C59">
        <w:t>.</w:t>
      </w:r>
    </w:p>
    <w:p w14:paraId="4121A396" w14:textId="783770A8" w:rsidR="007877DA" w:rsidRDefault="00F46C22" w:rsidP="007877DA">
      <w:pPr>
        <w:pStyle w:val="uroven2"/>
        <w:spacing w:line="300" w:lineRule="atLeast"/>
        <w:rPr>
          <w:lang w:eastAsia="x-none"/>
        </w:rPr>
      </w:pPr>
      <w:r w:rsidRPr="00F46C22">
        <w:t>Vybavovanie sťažností spotrebiteľov zaisťuje predávajúci prostredníctvom elektronickej pošty. Sťažnosti je možné zasielať na elektronickú adresu predávajúceho. Informáciu o vybavení sťažnosti kupujúceho zašle predávajúci na elektronickú adresu kupujúceho. Iné pravidlá vybavovania sťažností nie sú predávajúcim stanovené</w:t>
      </w:r>
      <w:r w:rsidR="007877DA">
        <w:t>.</w:t>
      </w:r>
    </w:p>
    <w:p w14:paraId="0E3426A5" w14:textId="158E18EB" w:rsidR="00A25341" w:rsidRDefault="00A25341" w:rsidP="00A25341">
      <w:pPr>
        <w:pStyle w:val="uroven2"/>
        <w:spacing w:line="300" w:lineRule="atLeast"/>
        <w:ind w:left="907" w:hanging="547"/>
      </w:pPr>
      <w:bookmarkStart w:id="19" w:name="_Hlk133312618"/>
      <w:r>
        <w:t>K mimosúdnemu riešeniu spotrebiteľských sporov z kúpnej zmluvy je príslušná Slovenská obchodná inšpekcia, so sídlom Bajkalská 21/A, 827 99  Bratislava, IČO: 17 33 19 27, internetová adresa: http://www.soi.sk.</w:t>
      </w:r>
    </w:p>
    <w:p w14:paraId="01BB350D" w14:textId="586C1CE4" w:rsidR="00A25341" w:rsidRDefault="00A25341" w:rsidP="00A25341">
      <w:pPr>
        <w:pStyle w:val="uroven2"/>
        <w:ind w:left="907" w:hanging="547"/>
      </w:pPr>
      <w:r>
        <w:t>Kupujúci sa môže obrátiť so žiadosťou o radu ohľadom svojich spotrebiteľských práv na subjekt alternatívneho riešenia sporov. Kupujúci môže využiť aj platformu pre riešenie sporov online, ktorá je zriadená Európskou komisiou na adrese http://ec.europa.eu/consumers/odr/.</w:t>
      </w:r>
    </w:p>
    <w:bookmarkEnd w:id="19"/>
    <w:p w14:paraId="7F3A3881" w14:textId="6625D0EE" w:rsidR="00A25341" w:rsidRDefault="00A25341" w:rsidP="007877DA">
      <w:pPr>
        <w:pStyle w:val="uroven2"/>
        <w:spacing w:line="300" w:lineRule="atLeast"/>
      </w:pPr>
      <w:r w:rsidRPr="00A25341">
        <w:t>Európske spotrebiteľské centrum Slovenská republika, so sídlom Mlynské nivy 44/a, 827 15 Bratislava, internetová adresa: http://esc-sr.sk/ je kontaktným miestom podľa Nariadenia Európskeho parlamentu a Rady (EU) č. 524/2013 z 21. mája 2013 o riešení spotrebiteľských sporov on-line a o zmene nariadenia (ES) č. 2006/2004 a smernice 2009/22/ES (nariadenie o riešení spotrebiteľských sporov on-line).</w:t>
      </w:r>
    </w:p>
    <w:p w14:paraId="15FE1E40" w14:textId="1836B43C" w:rsidR="00A25341" w:rsidRDefault="00A25341" w:rsidP="007877DA">
      <w:pPr>
        <w:pStyle w:val="uroven2"/>
        <w:spacing w:line="300" w:lineRule="atLeast"/>
      </w:pPr>
      <w:r w:rsidRPr="00A25341">
        <w:t xml:space="preserve">Vzájomné spory medzi </w:t>
      </w:r>
      <w:r>
        <w:t>kupujúcim a predávajúcim</w:t>
      </w:r>
      <w:r w:rsidRPr="00A25341">
        <w:t xml:space="preserve"> riešia všeobecné súdy. Dozor nad oblasťou ochrany Osobných údajov vykonáva Úrad pre ochranu osobných údajov. Slovenská obchodná inšpekcia vykonáva vo vymedzenom rozsahu okrem iného dozor nad dodržiavaním zákona č. 250/2007 Z. z. o ochrane spotrebiteľa v platnom znení.</w:t>
      </w:r>
    </w:p>
    <w:p w14:paraId="31027637" w14:textId="0A1C6B7F" w:rsidR="007877DA" w:rsidRDefault="00F46C22" w:rsidP="007877DA">
      <w:pPr>
        <w:pStyle w:val="uroven2"/>
        <w:spacing w:line="300" w:lineRule="atLeast"/>
      </w:pPr>
      <w:r w:rsidRPr="00F46C22">
        <w:t>Táto zmluva je archivovaná predávajúcim v elektronickej podobe a nie je prístupná</w:t>
      </w:r>
      <w:r w:rsidR="007877DA">
        <w:t>.</w:t>
      </w:r>
    </w:p>
    <w:bookmarkEnd w:id="17"/>
    <w:p w14:paraId="467DF153" w14:textId="0DF663BE" w:rsidR="007877DA" w:rsidRDefault="00F46C22" w:rsidP="007877DA">
      <w:pPr>
        <w:pStyle w:val="Prvniuroven"/>
        <w:rPr>
          <w:lang w:val="x-none"/>
        </w:rPr>
      </w:pPr>
      <w:r>
        <w:t>odstúpenie od zmluvy</w:t>
      </w:r>
    </w:p>
    <w:p w14:paraId="689FD2B8" w14:textId="5EA5529D" w:rsidR="00477DE3" w:rsidRDefault="00F46C22" w:rsidP="00477DE3">
      <w:pPr>
        <w:pStyle w:val="uroven2"/>
        <w:spacing w:line="300" w:lineRule="atLeast"/>
      </w:pPr>
      <w:bookmarkStart w:id="20" w:name="_Ref193470696"/>
      <w:bookmarkStart w:id="21" w:name="_Ref123568880"/>
      <w:r w:rsidRPr="00F46C22">
        <w:t xml:space="preserve">Kupujúci berie na vedomie, že podľa ustanovenia </w:t>
      </w:r>
      <w:r w:rsidRPr="00D45C59">
        <w:t xml:space="preserve">§ </w:t>
      </w:r>
      <w:r w:rsidR="00BF0813" w:rsidRPr="00EA1D93">
        <w:t xml:space="preserve">7 ods. 6 zákona </w:t>
      </w:r>
      <w:r w:rsidRPr="00BF0813">
        <w:t>nemožno</w:t>
      </w:r>
      <w:r w:rsidRPr="00F46C22">
        <w:t xml:space="preserve"> okrem iného odstúpiť od kúpnej zmluvy o dodávke</w:t>
      </w:r>
      <w:r w:rsidR="00477DE3">
        <w:t>:</w:t>
      </w:r>
    </w:p>
    <w:p w14:paraId="5663C751" w14:textId="075F3DE9" w:rsidR="00477DE3" w:rsidRDefault="00F46C22" w:rsidP="00477DE3">
      <w:pPr>
        <w:pStyle w:val="uroven2"/>
        <w:numPr>
          <w:ilvl w:val="2"/>
          <w:numId w:val="1"/>
        </w:numPr>
        <w:spacing w:line="300" w:lineRule="atLeast"/>
      </w:pPr>
      <w:r w:rsidRPr="00F46C22">
        <w:lastRenderedPageBreak/>
        <w:t>tovar</w:t>
      </w:r>
      <w:r w:rsidR="00BF0813">
        <w:t>u</w:t>
      </w:r>
      <w:r w:rsidRPr="00F46C22">
        <w:t xml:space="preserve"> vyroben</w:t>
      </w:r>
      <w:r w:rsidR="00BF0813">
        <w:t>ého</w:t>
      </w:r>
      <w:r w:rsidRPr="00F46C22">
        <w:t xml:space="preserve"> podľa požiadaviek kupujúceho alebo prispôsobeného jeho osobným potrebám</w:t>
      </w:r>
      <w:r w:rsidR="00477DE3">
        <w:t>,</w:t>
      </w:r>
    </w:p>
    <w:p w14:paraId="1E8CE990" w14:textId="45B0DAA6" w:rsidR="00D45C59" w:rsidRDefault="00D45C59" w:rsidP="00477DE3">
      <w:pPr>
        <w:pStyle w:val="uroven2"/>
        <w:numPr>
          <w:ilvl w:val="2"/>
          <w:numId w:val="1"/>
        </w:numPr>
        <w:spacing w:line="300" w:lineRule="atLeast"/>
      </w:pPr>
      <w:r w:rsidRPr="00D45C59">
        <w:t>tovaru, ktor</w:t>
      </w:r>
      <w:r>
        <w:t>ého</w:t>
      </w:r>
      <w:r w:rsidRPr="00D45C59">
        <w:t xml:space="preserve"> cena závisí od pohybu cien na finančnom trhu, ktorý predávajúci nemôže ovplyvniť a ku ktorému môže dôjsť počas plynutia lehoty na odstúpenie od zmluvy,</w:t>
      </w:r>
    </w:p>
    <w:p w14:paraId="4CE24C89" w14:textId="389A1C25" w:rsidR="00477DE3" w:rsidRDefault="00F46C22" w:rsidP="00477DE3">
      <w:pPr>
        <w:pStyle w:val="uroven2"/>
        <w:numPr>
          <w:ilvl w:val="2"/>
          <w:numId w:val="1"/>
        </w:numPr>
        <w:spacing w:line="300" w:lineRule="atLeast"/>
      </w:pPr>
      <w:r w:rsidRPr="00F46C22">
        <w:t>tovar, ktorý podlieha rýchlej skaze, alebo tovar s krátkou dobou spotreby, ako aj tovar, ktorý bol po dodaní vzhľadom na svoju povahu nenávratne zmiešaný s iným tovarom</w:t>
      </w:r>
      <w:r w:rsidR="00477DE3">
        <w:t>,</w:t>
      </w:r>
    </w:p>
    <w:p w14:paraId="294C5440" w14:textId="376B2C15" w:rsidR="00D45C59" w:rsidRDefault="00D45C59" w:rsidP="00477DE3">
      <w:pPr>
        <w:pStyle w:val="uroven2"/>
        <w:numPr>
          <w:ilvl w:val="2"/>
          <w:numId w:val="1"/>
        </w:numPr>
        <w:spacing w:line="300" w:lineRule="atLeast"/>
      </w:pPr>
      <w:r w:rsidRPr="00D45C59">
        <w:t>tovaru, ktorý môže byť vzhľadom na svoju povahu po dodaní neoddeliteľne zmiešaný s iným tovarom,</w:t>
      </w:r>
    </w:p>
    <w:p w14:paraId="209F0301" w14:textId="6BD6C432" w:rsidR="00477DE3" w:rsidRDefault="00F46C22" w:rsidP="00477DE3">
      <w:pPr>
        <w:pStyle w:val="uroven2"/>
        <w:numPr>
          <w:ilvl w:val="2"/>
          <w:numId w:val="1"/>
        </w:numPr>
        <w:spacing w:line="300" w:lineRule="atLeast"/>
      </w:pPr>
      <w:r w:rsidRPr="00F46C22">
        <w:t xml:space="preserve">tovar v </w:t>
      </w:r>
      <w:r w:rsidR="00D45C59">
        <w:t>ochrannom</w:t>
      </w:r>
      <w:r w:rsidR="00D45C59" w:rsidRPr="00F46C22">
        <w:t xml:space="preserve"> </w:t>
      </w:r>
      <w:r w:rsidRPr="00F46C22">
        <w:t>obale, ktorý z dôvodu ochrany zdravia alebo z hygienických dôvodov nie je vhodné vrátiť potom, čo ho kupujúci porušil</w:t>
      </w:r>
      <w:r w:rsidR="00477DE3">
        <w:t>, a </w:t>
      </w:r>
    </w:p>
    <w:p w14:paraId="778730EE" w14:textId="4EDEFF2B" w:rsidR="00D45C59" w:rsidRDefault="00D45C59" w:rsidP="00D45C59">
      <w:pPr>
        <w:pStyle w:val="uroven2"/>
        <w:numPr>
          <w:ilvl w:val="2"/>
          <w:numId w:val="1"/>
        </w:numPr>
        <w:spacing w:line="300" w:lineRule="atLeast"/>
      </w:pPr>
      <w:r w:rsidRPr="00D45C59">
        <w:t>zvukových záznamov, obrazových záznamov, zvukovoobrazových záznamov alebo počítačového softvéru predávaných v ochrannom obale, ak spotrebiteľ tento obal rozbalil,</w:t>
      </w:r>
      <w:r>
        <w:t xml:space="preserve"> </w:t>
      </w:r>
    </w:p>
    <w:p w14:paraId="6CF63BF6" w14:textId="63CB4C40" w:rsidR="00D45C59" w:rsidRDefault="00D45C59" w:rsidP="00D45C59">
      <w:pPr>
        <w:pStyle w:val="uroven2"/>
        <w:numPr>
          <w:ilvl w:val="2"/>
          <w:numId w:val="1"/>
        </w:numPr>
        <w:spacing w:line="300" w:lineRule="atLeast"/>
      </w:pPr>
      <w:r w:rsidRPr="00D45C59">
        <w:t>periodickej tlače s výnimkou predaja na základe dohody o predplatnom a predaj kníh nedodávaných v ochrannom obale</w:t>
      </w:r>
      <w:r>
        <w:t>.</w:t>
      </w:r>
    </w:p>
    <w:p w14:paraId="1B17A07D" w14:textId="7FB50F65" w:rsidR="00477DE3" w:rsidRDefault="00F46C22" w:rsidP="002742CE">
      <w:pPr>
        <w:pStyle w:val="uroven2"/>
        <w:spacing w:line="300" w:lineRule="atLeast"/>
        <w:ind w:left="907" w:hanging="547"/>
      </w:pPr>
      <w:bookmarkStart w:id="22" w:name="_Ref130933319"/>
      <w:r w:rsidRPr="00F46C22">
        <w:t xml:space="preserve">Ak sa nejedná o prípad uvedený v čl. 10.1 tejto zmluvy alebo o iný prípad, kedy nemožno od zmluvy odstúpiť, má kupujúci v súlade s </w:t>
      </w:r>
      <w:r w:rsidRPr="00D45C59">
        <w:t xml:space="preserve">ustanovením § </w:t>
      </w:r>
      <w:r w:rsidR="00D45C59" w:rsidRPr="00EA1D93">
        <w:t>7</w:t>
      </w:r>
      <w:r w:rsidR="00D45C59" w:rsidRPr="00D45C59">
        <w:t xml:space="preserve"> </w:t>
      </w:r>
      <w:r w:rsidRPr="00D45C59">
        <w:t>ods. 1 a</w:t>
      </w:r>
      <w:r w:rsidR="00D45C59" w:rsidRPr="00EA1D93">
        <w:t> </w:t>
      </w:r>
      <w:proofErr w:type="spellStart"/>
      <w:r w:rsidR="00D45C59" w:rsidRPr="00EA1D93">
        <w:t>nasl</w:t>
      </w:r>
      <w:proofErr w:type="spellEnd"/>
      <w:r w:rsidR="00D45C59" w:rsidRPr="00EA1D93">
        <w:t xml:space="preserve">. </w:t>
      </w:r>
      <w:r w:rsidRPr="00D45C59">
        <w:t>zákona</w:t>
      </w:r>
      <w:r w:rsidRPr="00F46C22">
        <w:t xml:space="preserve"> právo od tejto zmluvy odstúpiť, a to do štrnástich (14) dní odo dňa, keď kupujúci alebo ním určená tretia osoba odlišná od dopravcu prevezme tovar</w:t>
      </w:r>
      <w:r w:rsidR="00477DE3">
        <w:t>.</w:t>
      </w:r>
      <w:bookmarkEnd w:id="22"/>
    </w:p>
    <w:p w14:paraId="397B2E62" w14:textId="77777777" w:rsidR="00F46C22" w:rsidRDefault="00F46C22" w:rsidP="00477DE3">
      <w:pPr>
        <w:pStyle w:val="uroven2"/>
        <w:spacing w:line="300" w:lineRule="atLeast"/>
      </w:pPr>
      <w:r w:rsidRPr="00F46C22">
        <w:t xml:space="preserve">Odstúpenie od tejto zmluvy musí byť predávajúcemu odoslané v lehote uvedenej v čl. 10.2 tejto zmluvy. Na odstúpenie od tejto zmluvy môže kupujúci využiť vzorový formulár poskytovaný predávajúcim, ktorý tvorí prílohu č. 2 tejto zmluvy. Odstúpenie od tejto zmluvy môže kupujúci zasielať okrem iného na adresu elektronickej pošty predávajúceho </w:t>
      </w:r>
      <w:r w:rsidRPr="00F46C22">
        <w:rPr>
          <w:highlight w:val="lightGray"/>
        </w:rPr>
        <w:t>_________.</w:t>
      </w:r>
    </w:p>
    <w:p w14:paraId="0C5927DB" w14:textId="77777777" w:rsidR="00F46C22" w:rsidRDefault="00F46C22" w:rsidP="00477DE3">
      <w:pPr>
        <w:pStyle w:val="uroven2"/>
        <w:spacing w:line="300" w:lineRule="atLeast"/>
      </w:pPr>
      <w:r w:rsidRPr="00F46C22">
        <w:t xml:space="preserve">V prípade odstúpenia od tejto zmluvy sa táto zmluva od začiatku ruší. Tovar kupujúci zašle alebo odovzdá predávajúcemu späť bez zbytočného odkladu, najneskôr do štrnástich (14) dní od odstúpenia od zmluvy, ibaže mu predávajúci ponúkol, že si tovar sám vyzdvihne. Lehota podľa predchádzajúcej vety je zachovaná, pokiaľ kupujúci odošle tovar pred jej uplynutím. Ak odstúpi kupujúci od tejto zmluvy, znáša kupujúci náklady spojené s vrátením tovaru predávajúcemu, a to aj v tom prípade, keď tovar nemôže byť vrátený pre svoju povahu obvyklou poštovou cestou. Výška nákladov spojených s vrátením tovaru je </w:t>
      </w:r>
      <w:r w:rsidRPr="00F46C22">
        <w:rPr>
          <w:highlight w:val="lightGray"/>
        </w:rPr>
        <w:t>_________.</w:t>
      </w:r>
    </w:p>
    <w:p w14:paraId="2B961FC4" w14:textId="0698DCB6" w:rsidR="00477DE3" w:rsidRDefault="00F46C22" w:rsidP="00477DE3">
      <w:pPr>
        <w:pStyle w:val="uroven2"/>
        <w:spacing w:line="300" w:lineRule="atLeast"/>
      </w:pPr>
      <w:r w:rsidRPr="00F46C22">
        <w:lastRenderedPageBreak/>
        <w:t>V prípade odstúpenia od tejto zmluvy podľa 10.2 tejto zmluvy vráti predávajúci peňažné prostriedky prijaté od kupujúceho do štrnástich (14) dní od odstúpenia od tejto zmluvy kupujúcim, a to rovnakým spôsobom, akým ich predávajúci od kupujúceho prijal. Predávajúci je taktiež oprávnený vrátiť plnenie poskytnuté kupujúcim už pri vrátení tovaru kupujúcim či iným spôsobom, pokiaľ s tým kupujúci bude súhlasiť a nevzniknú tým kupujúcemu ďalšie náklady. Ak odstúpi kupujúci od tejto zmluvy, predávajúci nie je povinný vrátiť prijaté peňažné prostriedky kupujúcemu skôr, ako predávajúci dostane tovar, alebo kým mu kupujúci preukáže, že tovar odoslal späť, podľa toho, čo nastane skôr</w:t>
      </w:r>
      <w:r w:rsidR="00477DE3">
        <w:t>.</w:t>
      </w:r>
    </w:p>
    <w:bookmarkEnd w:id="20"/>
    <w:bookmarkEnd w:id="21"/>
    <w:p w14:paraId="394D7779" w14:textId="2863618B" w:rsidR="007877DA" w:rsidRDefault="00F46C22" w:rsidP="007877DA">
      <w:pPr>
        <w:pStyle w:val="uroven2"/>
        <w:spacing w:line="300" w:lineRule="atLeast"/>
      </w:pPr>
      <w:r w:rsidRPr="00F46C22">
        <w:t>Nárok na úhradu škody vzniknutej na tovare je predávajúci oprávnený jednostranne započítať proti nároku kupujúceho na vrátenie kúpnej ceny</w:t>
      </w:r>
      <w:r w:rsidR="007877DA">
        <w:t>.</w:t>
      </w:r>
    </w:p>
    <w:bookmarkEnd w:id="18"/>
    <w:p w14:paraId="6BED2B8E" w14:textId="63AF02D5" w:rsidR="007877DA" w:rsidRDefault="007877DA" w:rsidP="007877DA">
      <w:pPr>
        <w:pStyle w:val="Prvniuroven"/>
        <w:rPr>
          <w:lang w:val="x-none"/>
        </w:rPr>
      </w:pPr>
      <w:r>
        <w:t>DALŠ</w:t>
      </w:r>
      <w:r w:rsidR="00F46C22">
        <w:t>ie</w:t>
      </w:r>
      <w:r>
        <w:t xml:space="preserve"> USTANOVEN</w:t>
      </w:r>
      <w:r w:rsidR="00F46C22">
        <w:t>a</w:t>
      </w:r>
    </w:p>
    <w:p w14:paraId="04ACD52F" w14:textId="2C53631D" w:rsidR="007877DA" w:rsidRDefault="00F46C22" w:rsidP="007877DA">
      <w:pPr>
        <w:pStyle w:val="uroven2"/>
        <w:spacing w:line="300" w:lineRule="atLeast"/>
      </w:pPr>
      <w:r w:rsidRPr="00F46C22">
        <w:t>Zmluvná strana je povinná informovať druhú zmluvnú stranu o všetkých skutočnostiach, ktoré sú alebo môžu byť dôležité pre riadne plnenie tejto zmluvy</w:t>
      </w:r>
      <w:r w:rsidR="007877DA">
        <w:t>.</w:t>
      </w:r>
    </w:p>
    <w:p w14:paraId="757B2371" w14:textId="1007E65B" w:rsidR="007877DA" w:rsidRDefault="00F46C22" w:rsidP="007877DA">
      <w:pPr>
        <w:pStyle w:val="uroven2"/>
        <w:spacing w:line="300" w:lineRule="atLeast"/>
      </w:pPr>
      <w:r w:rsidRPr="00F46C22">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r w:rsidR="007877DA">
        <w:t>.</w:t>
      </w:r>
    </w:p>
    <w:bookmarkEnd w:id="7"/>
    <w:p w14:paraId="2B4BEE0C" w14:textId="16868D6B" w:rsidR="007877DA" w:rsidRDefault="007877DA" w:rsidP="007877DA">
      <w:pPr>
        <w:pStyle w:val="Prvniuroven"/>
        <w:rPr>
          <w:lang w:val="x-none"/>
        </w:rPr>
      </w:pPr>
      <w:r>
        <w:t>ZÁV</w:t>
      </w:r>
      <w:r w:rsidR="00F46C22">
        <w:t>erečné ustanovenia</w:t>
      </w:r>
    </w:p>
    <w:p w14:paraId="1AF80BA4" w14:textId="5BFEE6F7" w:rsidR="007877DA" w:rsidRDefault="00F46C22" w:rsidP="007877DA">
      <w:pPr>
        <w:pStyle w:val="uroven2"/>
        <w:spacing w:line="300" w:lineRule="atLeast"/>
      </w:pPr>
      <w:r w:rsidRPr="00F46C22">
        <w:t>Táto zmluva nadobúda platnosť a účinnosť dňom jej uzavretia</w:t>
      </w:r>
      <w:r w:rsidR="007877DA">
        <w:t>.</w:t>
      </w:r>
    </w:p>
    <w:p w14:paraId="30763C67" w14:textId="512E6416" w:rsidR="00B83339" w:rsidRDefault="00B83339" w:rsidP="007877DA">
      <w:pPr>
        <w:pStyle w:val="uroven2"/>
        <w:spacing w:line="300" w:lineRule="atLeast"/>
      </w:pPr>
      <w:r w:rsidRPr="00B83339">
        <w:t xml:space="preserve">Táto zmluva, ako aj práva a povinnosti vzniknuté na základe tejto zmluvy alebo v súvislosti s ňou, sa riadia </w:t>
      </w:r>
      <w:r w:rsidR="00A25341">
        <w:t>slovenským</w:t>
      </w:r>
      <w:r w:rsidR="00A25341" w:rsidRPr="00B83339">
        <w:t xml:space="preserve"> </w:t>
      </w:r>
      <w:r w:rsidRPr="00B83339">
        <w:t>právom, a to najmä občianskym zákonníkom</w:t>
      </w:r>
      <w:r w:rsidR="00A25341">
        <w:t xml:space="preserve">. </w:t>
      </w:r>
      <w:r w:rsidRPr="00B83339">
        <w:t>Voľbou práva podľa predchádzajúcej vety nie je kupujúci, ktorý je spotrebiteľom, zbavený ochrany, ktorú mu poskytujú ustanovenia právneho poriadku, od ktorých sa nemožno zmluvne odchýliť, a ktorá by sa v prípade neexistencie voľby práva inak použila podľa ustanovení článku 6 ods. 1 Nariadenia Európskeho spoločenstva parlamentu a Rady (ES) č. 593/2008 zo 17. júna 2008 o rozhodnom práve pre zmluvné záväzky (Rím I).</w:t>
      </w:r>
    </w:p>
    <w:p w14:paraId="05B7EE16" w14:textId="70B9C91F" w:rsidR="007877DA" w:rsidRDefault="00B83339" w:rsidP="007877DA">
      <w:pPr>
        <w:pStyle w:val="uroven2"/>
        <w:spacing w:line="300" w:lineRule="atLeast"/>
      </w:pPr>
      <w:r w:rsidRPr="00B83339">
        <w:t>Ak sa vzťahuje dôvod neplatnosti len na niektoré ustanovenia tejto zmluvy, je neplatným iba toto ustanovenie, pokiaľ z jeho povahy alebo obsahu alebo z okolností, za ktorých bolo dojednané, nevyplýva, že ho nemožno oddeliť od ostatného obsahu zmluvy.</w:t>
      </w:r>
    </w:p>
    <w:p w14:paraId="7C3563C8" w14:textId="3C684AD0" w:rsidR="007877DA" w:rsidRDefault="00B83339" w:rsidP="007877DA">
      <w:pPr>
        <w:pStyle w:val="uroven2"/>
        <w:spacing w:line="300" w:lineRule="atLeast"/>
      </w:pPr>
      <w:bookmarkStart w:id="23" w:name="_Ref208831867"/>
      <w:r w:rsidRPr="00B83339">
        <w:lastRenderedPageBreak/>
        <w:t>Táto zmluva predstavuje úplnú dohodu zmluvných strán o predmete tejto zmluvy a nahrádza všetky predchádzajúce dojednania zmluvných strán ohľadom predmetu tejto zmluvy</w:t>
      </w:r>
      <w:r w:rsidR="007877DA">
        <w:t>.</w:t>
      </w:r>
    </w:p>
    <w:bookmarkEnd w:id="23"/>
    <w:p w14:paraId="2741ECCA" w14:textId="14F68E3C" w:rsidR="007877DA" w:rsidRDefault="00B83339" w:rsidP="007877DA">
      <w:pPr>
        <w:pStyle w:val="uroven2"/>
        <w:spacing w:line="300" w:lineRule="atLeast"/>
      </w:pPr>
      <w:r w:rsidRPr="00B83339">
        <w:t>Na účely vzťahu z tejto zmluvy sa vylučuje použitie akýchkoľvek obchodných podmienok zmluvných strán</w:t>
      </w:r>
      <w:r w:rsidR="007877DA">
        <w:t>.</w:t>
      </w:r>
    </w:p>
    <w:p w14:paraId="2725C20C" w14:textId="4D0BC1AB" w:rsidR="007877DA" w:rsidRDefault="00B83339" w:rsidP="007877DA">
      <w:pPr>
        <w:pStyle w:val="uroven2"/>
        <w:spacing w:line="300" w:lineRule="atLeast"/>
      </w:pPr>
      <w:r w:rsidRPr="00B83339">
        <w:t>Neoddeliteľnú súčasť tejto zmluvy tvoria nasledujúce prílohy</w:t>
      </w:r>
      <w:r w:rsidR="007877DA">
        <w:t>:</w:t>
      </w:r>
    </w:p>
    <w:p w14:paraId="6E9216D4" w14:textId="225B2B4F" w:rsidR="007877DA" w:rsidRDefault="00B83339" w:rsidP="007877DA">
      <w:pPr>
        <w:pStyle w:val="uroven2"/>
        <w:numPr>
          <w:ilvl w:val="2"/>
          <w:numId w:val="1"/>
        </w:numPr>
        <w:spacing w:line="300" w:lineRule="atLeast"/>
      </w:pPr>
      <w:r w:rsidRPr="00B83339">
        <w:t>Príloha č. 1 – Špecifikácia tovaru</w:t>
      </w:r>
      <w:r w:rsidR="007877DA">
        <w:t>;</w:t>
      </w:r>
    </w:p>
    <w:p w14:paraId="7582C65D" w14:textId="530B50D5" w:rsidR="007877DA" w:rsidRDefault="00B83339" w:rsidP="007877DA">
      <w:pPr>
        <w:pStyle w:val="uroven2"/>
        <w:numPr>
          <w:ilvl w:val="2"/>
          <w:numId w:val="1"/>
        </w:numPr>
        <w:spacing w:line="300" w:lineRule="atLeast"/>
      </w:pPr>
      <w:r w:rsidRPr="00B83339">
        <w:t>Príloha č. 2 – Formulár pre odstúpenie od zmluvy</w:t>
      </w:r>
      <w:r w:rsidR="007877DA">
        <w:t>.</w:t>
      </w:r>
    </w:p>
    <w:p w14:paraId="3500C7A9" w14:textId="05FBDDE8" w:rsidR="007877DA" w:rsidRDefault="00B83339" w:rsidP="00155AA3">
      <w:pPr>
        <w:pStyle w:val="uroven2"/>
        <w:spacing w:line="300" w:lineRule="atLeast"/>
      </w:pPr>
      <w:r w:rsidRPr="00B83339">
        <w:t>Účastníci tejto zmluvy si jej obsah prečítali a vyhlasujú, že s ním súhlasia</w:t>
      </w:r>
      <w:r w:rsidR="007877DA">
        <w:t>.</w:t>
      </w:r>
    </w:p>
    <w:p w14:paraId="79F86B31" w14:textId="38AC78FF" w:rsidR="007877DA" w:rsidRDefault="007877DA" w:rsidP="007877DA">
      <w:pPr>
        <w:rPr>
          <w:b/>
        </w:rPr>
      </w:pPr>
      <w:r>
        <w:br w:type="page"/>
      </w:r>
      <w:r w:rsidR="00B83339" w:rsidRPr="00B83339">
        <w:rPr>
          <w:b/>
        </w:rPr>
        <w:lastRenderedPageBreak/>
        <w:t>Príloha č. 2 – Formulár pre odstúpenie od kúpnej zmluvy</w:t>
      </w:r>
    </w:p>
    <w:p w14:paraId="4A353DF9" w14:textId="77777777" w:rsidR="007877DA" w:rsidRDefault="007877DA" w:rsidP="007877DA">
      <w:pPr>
        <w:rPr>
          <w:szCs w:val="24"/>
        </w:rPr>
      </w:pPr>
    </w:p>
    <w:p w14:paraId="018BF17F" w14:textId="276EB6CA" w:rsidR="007877DA" w:rsidRDefault="00B83339" w:rsidP="007877DA">
      <w:r w:rsidRPr="00B83339">
        <w:t>Vyplňte tento formulár a pošlite ho späť predávajúcemu v zákonnej lehote v prípade, že chcete odstúpiť od kúpnej zmluvy.</w:t>
      </w:r>
    </w:p>
    <w:p w14:paraId="3CB2B87F" w14:textId="77777777" w:rsidR="00C77D7B" w:rsidRDefault="00C77D7B" w:rsidP="007877DA">
      <w:pPr>
        <w:rPr>
          <w:lang w:eastAsia="ar-SA"/>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4819"/>
        <w:gridCol w:w="4451"/>
      </w:tblGrid>
      <w:tr w:rsidR="007877DA" w:rsidRPr="007877DA" w14:paraId="46185246" w14:textId="77777777"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14:paraId="70BC39A0" w14:textId="55053B29" w:rsidR="007877DA" w:rsidRPr="007877DA" w:rsidRDefault="007877DA">
            <w:pPr>
              <w:rPr>
                <w:rFonts w:eastAsia="HG Mincho Light J"/>
                <w:b/>
                <w:color w:val="000000"/>
                <w:sz w:val="24"/>
                <w:lang w:eastAsia="ar-SA"/>
              </w:rPr>
            </w:pPr>
            <w:r w:rsidRPr="007877DA">
              <w:rPr>
                <w:b/>
              </w:rPr>
              <w:t>Adresát (pr</w:t>
            </w:r>
            <w:r w:rsidR="00B83339">
              <w:rPr>
                <w:b/>
              </w:rPr>
              <w:t>edávajúci</w:t>
            </w:r>
            <w:r w:rsidRPr="007877DA">
              <w:rPr>
                <w:b/>
              </w:rPr>
              <w:t>):</w:t>
            </w:r>
          </w:p>
          <w:p w14:paraId="7FFB9A92" w14:textId="77777777" w:rsidR="007877DA" w:rsidRPr="007877DA" w:rsidRDefault="007877DA">
            <w:pPr>
              <w:widowControl w:val="0"/>
              <w:suppressAutoHyphens/>
              <w:spacing w:line="300" w:lineRule="atLeast"/>
              <w:rPr>
                <w:rFonts w:eastAsia="HG Mincho Light J"/>
                <w:b/>
                <w:color w:val="000000"/>
                <w:sz w:val="24"/>
                <w:lang w:eastAsia="ar-SA"/>
              </w:rPr>
            </w:pPr>
          </w:p>
        </w:tc>
        <w:tc>
          <w:tcPr>
            <w:tcW w:w="4451" w:type="dxa"/>
            <w:tcBorders>
              <w:top w:val="single" w:sz="6" w:space="0" w:color="auto"/>
              <w:left w:val="single" w:sz="6" w:space="0" w:color="auto"/>
              <w:bottom w:val="single" w:sz="6" w:space="0" w:color="auto"/>
              <w:right w:val="single" w:sz="6" w:space="0" w:color="auto"/>
            </w:tcBorders>
            <w:shd w:val="clear" w:color="auto" w:fill="auto"/>
            <w:hideMark/>
          </w:tcPr>
          <w:p w14:paraId="7265CA8C" w14:textId="77777777" w:rsidR="007877DA" w:rsidRPr="007877DA" w:rsidRDefault="007877DA">
            <w:pPr>
              <w:widowControl w:val="0"/>
              <w:suppressAutoHyphens/>
              <w:spacing w:line="300" w:lineRule="atLeast"/>
              <w:rPr>
                <w:rFonts w:eastAsia="HG Mincho Light J"/>
                <w:color w:val="000000"/>
                <w:sz w:val="24"/>
                <w:lang w:eastAsia="ar-SA"/>
              </w:rPr>
            </w:pP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p>
        </w:tc>
      </w:tr>
      <w:tr w:rsidR="007877DA" w:rsidRPr="007877DA" w14:paraId="1A7CE3D5" w14:textId="77777777"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14:paraId="09F29AF1" w14:textId="77777777" w:rsidR="007877DA" w:rsidRDefault="00B83339">
            <w:pPr>
              <w:widowControl w:val="0"/>
              <w:suppressAutoHyphens/>
              <w:spacing w:line="300" w:lineRule="atLeast"/>
              <w:rPr>
                <w:b/>
              </w:rPr>
            </w:pPr>
            <w:r w:rsidRPr="00B83339">
              <w:rPr>
                <w:b/>
              </w:rPr>
              <w:t>Oznamujem, že týmto odstupujem od kúpnej zmluvy o nákupe tohto tovaru:</w:t>
            </w:r>
          </w:p>
          <w:p w14:paraId="1301BE0E" w14:textId="3620232F" w:rsidR="00B83339" w:rsidRPr="007877DA" w:rsidRDefault="00B83339">
            <w:pPr>
              <w:widowControl w:val="0"/>
              <w:suppressAutoHyphens/>
              <w:spacing w:line="300" w:lineRule="atLeast"/>
              <w:rPr>
                <w:rFonts w:eastAsia="HG Mincho Light J"/>
                <w:color w:val="000000"/>
                <w:sz w:val="24"/>
                <w:lang w:eastAsia="ar-SA"/>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14:paraId="44E4D99B" w14:textId="77777777"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14:paraId="73413598" w14:textId="77777777"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14:paraId="443D11A9" w14:textId="4E18B589" w:rsidR="007877DA" w:rsidRPr="007877DA" w:rsidRDefault="00B83339">
            <w:pPr>
              <w:rPr>
                <w:rFonts w:eastAsia="HG Mincho Light J"/>
                <w:color w:val="000000"/>
                <w:sz w:val="24"/>
              </w:rPr>
            </w:pPr>
            <w:r w:rsidRPr="00B83339">
              <w:rPr>
                <w:b/>
              </w:rPr>
              <w:t>Dátum objednania tovaru</w:t>
            </w:r>
            <w:r w:rsidR="007877DA" w:rsidRPr="007877DA">
              <w:t>:</w:t>
            </w:r>
          </w:p>
          <w:p w14:paraId="75DB4B78" w14:textId="77777777" w:rsidR="007877DA" w:rsidRPr="007877DA" w:rsidRDefault="007877DA">
            <w:pPr>
              <w:widowControl w:val="0"/>
              <w:suppressAutoHyphens/>
              <w:spacing w:line="300" w:lineRule="atLeast"/>
              <w:rPr>
                <w:rFonts w:eastAsia="HG Mincho Light J"/>
                <w:b/>
                <w:color w:val="000000"/>
                <w:sz w:val="24"/>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14:paraId="78EB3AF1" w14:textId="77777777"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14:paraId="7F0A70F3" w14:textId="77777777"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14:paraId="73BAABD3" w14:textId="03B87964" w:rsidR="007877DA" w:rsidRPr="007877DA" w:rsidRDefault="00B83339">
            <w:pPr>
              <w:rPr>
                <w:b/>
                <w:lang w:eastAsia="ar-SA"/>
              </w:rPr>
            </w:pPr>
            <w:r w:rsidRPr="00B83339">
              <w:rPr>
                <w:b/>
                <w:bCs/>
              </w:rPr>
              <w:t>Meno a priezvisko kupujúceho:</w:t>
            </w:r>
          </w:p>
          <w:p w14:paraId="5B5EABF2" w14:textId="77777777" w:rsidR="007877DA" w:rsidRPr="007877DA" w:rsidRDefault="007877DA">
            <w:pPr>
              <w:widowControl w:val="0"/>
              <w:suppressAutoHyphens/>
              <w:spacing w:line="300" w:lineRule="atLeast"/>
              <w:rPr>
                <w:rFonts w:eastAsia="HG Mincho Light J"/>
                <w:b/>
                <w:color w:val="000000"/>
                <w:sz w:val="24"/>
                <w:lang w:eastAsia="ar-SA"/>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14:paraId="59F74B23" w14:textId="77777777"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14:paraId="22DA40D8" w14:textId="77777777"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14:paraId="57C75A60" w14:textId="676FE093" w:rsidR="007877DA" w:rsidRPr="007877DA" w:rsidRDefault="00B83339">
            <w:pPr>
              <w:rPr>
                <w:b/>
              </w:rPr>
            </w:pPr>
            <w:r w:rsidRPr="00B83339">
              <w:rPr>
                <w:b/>
              </w:rPr>
              <w:t>Bydlisko kupujúceho:</w:t>
            </w:r>
          </w:p>
          <w:p w14:paraId="15E2F5FC" w14:textId="77777777" w:rsidR="007877DA" w:rsidRPr="007877DA" w:rsidRDefault="007877DA">
            <w:pPr>
              <w:rPr>
                <w:b/>
              </w:rPr>
            </w:pPr>
          </w:p>
          <w:p w14:paraId="3F03879C" w14:textId="77777777" w:rsidR="007877DA" w:rsidRPr="007877DA" w:rsidRDefault="007877DA">
            <w:pPr>
              <w:widowControl w:val="0"/>
              <w:suppressAutoHyphens/>
              <w:spacing w:line="300" w:lineRule="atLeast"/>
              <w:rPr>
                <w:rFonts w:eastAsia="HG Mincho Light J"/>
                <w:b/>
                <w:color w:val="000000"/>
                <w:sz w:val="24"/>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14:paraId="057634F5" w14:textId="77777777"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14:paraId="48A8C11C" w14:textId="77777777"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14:paraId="29F66DE5" w14:textId="3D4F546D" w:rsidR="007877DA" w:rsidRPr="007877DA" w:rsidRDefault="007877DA">
            <w:pPr>
              <w:rPr>
                <w:rFonts w:eastAsia="HG Mincho Light J"/>
                <w:b/>
                <w:color w:val="000000"/>
                <w:sz w:val="24"/>
              </w:rPr>
            </w:pPr>
            <w:r w:rsidRPr="007877DA">
              <w:rPr>
                <w:b/>
              </w:rPr>
              <w:t>D</w:t>
            </w:r>
            <w:r w:rsidR="00B83339">
              <w:rPr>
                <w:b/>
              </w:rPr>
              <w:t>á</w:t>
            </w:r>
            <w:r w:rsidRPr="007877DA">
              <w:rPr>
                <w:b/>
              </w:rPr>
              <w:t>tum:</w:t>
            </w:r>
          </w:p>
          <w:p w14:paraId="6DE2B258" w14:textId="77777777" w:rsidR="007877DA" w:rsidRPr="007877DA" w:rsidRDefault="007877DA">
            <w:pPr>
              <w:widowControl w:val="0"/>
              <w:suppressAutoHyphens/>
              <w:spacing w:line="300" w:lineRule="atLeast"/>
              <w:rPr>
                <w:rFonts w:eastAsia="HG Mincho Light J"/>
                <w:b/>
                <w:color w:val="000000"/>
                <w:sz w:val="24"/>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14:paraId="2CE0D71A" w14:textId="77777777"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14:paraId="7487374F" w14:textId="77777777"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14:paraId="189BD9EE" w14:textId="4AF27D9C" w:rsidR="007877DA" w:rsidRPr="007877DA" w:rsidRDefault="00B83339">
            <w:pPr>
              <w:widowControl w:val="0"/>
              <w:suppressAutoHyphens/>
              <w:spacing w:line="300" w:lineRule="atLeast"/>
              <w:rPr>
                <w:rFonts w:eastAsia="HG Mincho Light J"/>
                <w:color w:val="000000"/>
                <w:sz w:val="24"/>
              </w:rPr>
            </w:pPr>
            <w:r w:rsidRPr="00B83339">
              <w:rPr>
                <w:b/>
              </w:rPr>
              <w:t xml:space="preserve">Podpis kupujúceho: </w:t>
            </w:r>
            <w:r w:rsidRPr="00B83339">
              <w:rPr>
                <w:bCs/>
              </w:rPr>
              <w:t>(ak je tento formulár zasielaný v listinnej podobe)</w:t>
            </w:r>
          </w:p>
        </w:tc>
        <w:tc>
          <w:tcPr>
            <w:tcW w:w="4451" w:type="dxa"/>
            <w:tcBorders>
              <w:top w:val="single" w:sz="6" w:space="0" w:color="auto"/>
              <w:left w:val="single" w:sz="6" w:space="0" w:color="auto"/>
              <w:bottom w:val="single" w:sz="6" w:space="0" w:color="auto"/>
              <w:right w:val="single" w:sz="6" w:space="0" w:color="auto"/>
            </w:tcBorders>
            <w:shd w:val="clear" w:color="auto" w:fill="D9D9D9"/>
          </w:tcPr>
          <w:p w14:paraId="2E0442E6" w14:textId="77777777" w:rsidR="007877DA" w:rsidRPr="007877DA" w:rsidRDefault="007877DA">
            <w:pPr>
              <w:widowControl w:val="0"/>
              <w:suppressAutoHyphens/>
              <w:spacing w:line="276" w:lineRule="auto"/>
              <w:rPr>
                <w:rFonts w:eastAsia="HG Mincho Light J"/>
                <w:color w:val="000000"/>
                <w:sz w:val="24"/>
                <w:lang w:eastAsia="ar-SA"/>
              </w:rPr>
            </w:pPr>
          </w:p>
        </w:tc>
      </w:tr>
    </w:tbl>
    <w:p w14:paraId="0261D607" w14:textId="77777777" w:rsidR="00785DE5" w:rsidRPr="00785DE5" w:rsidRDefault="00785DE5" w:rsidP="00155AA3"/>
    <w:sectPr w:rsidR="00785DE5" w:rsidRPr="00785DE5"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BF1A" w14:textId="77777777" w:rsidR="00492F5D" w:rsidRDefault="00492F5D" w:rsidP="00BD6ED9">
      <w:pPr>
        <w:spacing w:line="240" w:lineRule="auto"/>
      </w:pPr>
      <w:r>
        <w:separator/>
      </w:r>
    </w:p>
  </w:endnote>
  <w:endnote w:type="continuationSeparator" w:id="0">
    <w:p w14:paraId="125CA0BD" w14:textId="77777777" w:rsidR="00492F5D" w:rsidRDefault="00492F5D"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72B7" w14:textId="77777777" w:rsidR="00057AEE" w:rsidRDefault="00057AEE" w:rsidP="00BC6F42">
    <w:pPr>
      <w:tabs>
        <w:tab w:val="left" w:pos="5655"/>
      </w:tabs>
      <w:ind w:right="90"/>
    </w:pPr>
  </w:p>
  <w:p w14:paraId="0C6DB9FC" w14:textId="77777777" w:rsidR="00057AEE" w:rsidRDefault="00057AEE" w:rsidP="00057AEE">
    <w:pPr>
      <w:tabs>
        <w:tab w:val="left" w:pos="5655"/>
      </w:tabs>
      <w:ind w:right="90"/>
    </w:pPr>
    <w:r>
      <w:rPr>
        <w:noProof/>
        <w:lang w:eastAsia="cs-CZ"/>
      </w:rPr>
      <w:drawing>
        <wp:anchor distT="0" distB="0" distL="114300" distR="114300" simplePos="0" relativeHeight="251659776" behindDoc="1" locked="0" layoutInCell="1" allowOverlap="1" wp14:anchorId="6884B23D" wp14:editId="2198D4E6">
          <wp:simplePos x="0" y="0"/>
          <wp:positionH relativeFrom="column">
            <wp:posOffset>-209550</wp:posOffset>
          </wp:positionH>
          <wp:positionV relativeFrom="paragraph">
            <wp:posOffset>61595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47E18CD1" w14:textId="18DD65F9" w:rsidR="00BC6F42" w:rsidRDefault="00BC6F42" w:rsidP="00BC6F42">
    <w:pPr>
      <w:tabs>
        <w:tab w:val="left" w:pos="5655"/>
      </w:tabs>
      <w:ind w:right="90"/>
    </w:pPr>
  </w:p>
  <w:p w14:paraId="70ABE024" w14:textId="1FA3D363" w:rsidR="00BC6F42" w:rsidRDefault="00BC6F42" w:rsidP="00057AEE">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EA1D93">
      <w:rPr>
        <w:noProof/>
        <w:sz w:val="18"/>
        <w:szCs w:val="18"/>
      </w:rPr>
      <w:t>1</w:t>
    </w:r>
    <w:r w:rsidR="00EA1D93">
      <w:rPr>
        <w:noProof/>
        <w:sz w:val="18"/>
        <w:szCs w:val="18"/>
      </w:rPr>
      <w:t>1</w:t>
    </w:r>
    <w:r>
      <w:rPr>
        <w:sz w:val="18"/>
        <w:szCs w:val="18"/>
      </w:rPr>
      <w:fldChar w:fldCharType="end"/>
    </w:r>
  </w:p>
  <w:p w14:paraId="0CC2B360"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5E81" w14:textId="77777777" w:rsidR="00492F5D" w:rsidRDefault="00492F5D" w:rsidP="00BD6ED9">
      <w:pPr>
        <w:spacing w:line="240" w:lineRule="auto"/>
      </w:pPr>
      <w:r>
        <w:separator/>
      </w:r>
    </w:p>
  </w:footnote>
  <w:footnote w:type="continuationSeparator" w:id="0">
    <w:p w14:paraId="6970FD37" w14:textId="77777777" w:rsidR="00492F5D" w:rsidRDefault="00492F5D"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0E1F" w14:textId="77777777" w:rsidR="00BD6ED9" w:rsidRDefault="005E6B6E" w:rsidP="00BD6ED9">
    <w:pPr>
      <w:pStyle w:val="Hlavika"/>
      <w:ind w:hanging="360"/>
    </w:pPr>
    <w:r>
      <w:rPr>
        <w:noProof/>
        <w:lang w:eastAsia="sk-SK"/>
      </w:rPr>
      <mc:AlternateContent>
        <mc:Choice Requires="wps">
          <w:drawing>
            <wp:anchor distT="45720" distB="45720" distL="114300" distR="114300" simplePos="0" relativeHeight="251659264" behindDoc="0" locked="0" layoutInCell="1" allowOverlap="1" wp14:anchorId="2634758C" wp14:editId="458E454A">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566832AB" w14:textId="4A7C9261" w:rsidR="00D44F93" w:rsidRPr="007877DA" w:rsidRDefault="00D44F93" w:rsidP="00D03AA5">
                          <w:pPr>
                            <w:spacing w:line="120" w:lineRule="atLeast"/>
                            <w:jc w:val="center"/>
                            <w:rPr>
                              <w:color w:val="FFFFFF"/>
                              <w:spacing w:val="4"/>
                            </w:rPr>
                          </w:pPr>
                          <w:r w:rsidRPr="007877DA">
                            <w:rPr>
                              <w:color w:val="FFFFFF"/>
                              <w:spacing w:val="4"/>
                            </w:rPr>
                            <w:t>P</w:t>
                          </w:r>
                          <w:r w:rsidR="00F67FA1">
                            <w:rPr>
                              <w:color w:val="FFFFFF"/>
                              <w:spacing w:val="4"/>
                            </w:rPr>
                            <w:t>r</w:t>
                          </w:r>
                          <w:r w:rsidRPr="007877DA">
                            <w:rPr>
                              <w:color w:val="FFFFFF"/>
                              <w:spacing w:val="4"/>
                            </w:rPr>
                            <w:t>ipraven</w:t>
                          </w:r>
                          <w:r w:rsidR="00F67FA1">
                            <w:rPr>
                              <w:color w:val="FFFFFF"/>
                              <w:spacing w:val="4"/>
                            </w:rPr>
                            <w:t>é</w:t>
                          </w:r>
                          <w:r w:rsidRPr="007877DA">
                            <w:rPr>
                              <w:color w:val="FFFFFF"/>
                              <w:spacing w:val="4"/>
                            </w:rPr>
                            <w:t xml:space="preserve"> ako </w:t>
                          </w:r>
                          <w:r w:rsidR="00F67FA1">
                            <w:rPr>
                              <w:color w:val="FFFFFF"/>
                              <w:spacing w:val="4"/>
                            </w:rPr>
                            <w:t>z</w:t>
                          </w:r>
                          <w:r w:rsidRPr="007877DA">
                            <w:rPr>
                              <w:color w:val="FFFFFF"/>
                              <w:spacing w:val="4"/>
                            </w:rPr>
                            <w:t>mluvn</w:t>
                          </w:r>
                          <w:r w:rsidR="00F67FA1">
                            <w:rPr>
                              <w:color w:val="FFFFFF"/>
                              <w:spacing w:val="4"/>
                            </w:rPr>
                            <w:t>ý</w:t>
                          </w:r>
                          <w:r w:rsidRPr="007877DA">
                            <w:rPr>
                              <w:color w:val="FFFFFF"/>
                              <w:spacing w:val="4"/>
                            </w:rPr>
                            <w:t xml:space="preserve"> vzor pr</w:t>
                          </w:r>
                          <w:r w:rsidR="00AA7ADA">
                            <w:rPr>
                              <w:color w:val="FFFFFF"/>
                              <w:spacing w:val="4"/>
                            </w:rPr>
                            <w:t>e</w:t>
                          </w:r>
                          <w:r w:rsidRPr="007877DA">
                            <w:rPr>
                              <w:color w:val="FFFFFF"/>
                              <w:spacing w:val="4"/>
                            </w:rPr>
                            <w:t xml:space="preserve"> </w:t>
                          </w:r>
                          <w:r w:rsidR="00AA7ADA">
                            <w:rPr>
                              <w:color w:val="FFFFFF"/>
                              <w:spacing w:val="4"/>
                            </w:rPr>
                            <w:t>po</w:t>
                          </w:r>
                          <w:r w:rsidR="00F67FA1">
                            <w:rPr>
                              <w:color w:val="FFFFFF"/>
                              <w:spacing w:val="4"/>
                            </w:rPr>
                            <w:t>u</w:t>
                          </w:r>
                          <w:r w:rsidRPr="007877DA">
                            <w:rPr>
                              <w:color w:val="FFFFFF"/>
                              <w:spacing w:val="4"/>
                            </w:rPr>
                            <w:t>ž</w:t>
                          </w:r>
                          <w:r w:rsidR="00F67FA1">
                            <w:rPr>
                              <w:color w:val="FFFFFF"/>
                              <w:spacing w:val="4"/>
                            </w:rPr>
                            <w:t>í</w:t>
                          </w:r>
                          <w:r w:rsidRPr="007877DA">
                            <w:rPr>
                              <w:color w:val="FFFFFF"/>
                              <w:spacing w:val="4"/>
                            </w:rPr>
                            <w:t>vate</w:t>
                          </w:r>
                          <w:r w:rsidR="00F67FA1">
                            <w:rPr>
                              <w:color w:val="FFFFFF"/>
                              <w:spacing w:val="4"/>
                            </w:rPr>
                            <w:t>ľ</w:t>
                          </w:r>
                          <w:r w:rsidR="00057AEE">
                            <w:rPr>
                              <w:color w:val="FFFFFF"/>
                              <w:spacing w:val="4"/>
                            </w:rPr>
                            <w:t>ov 123dopyt.sk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4758C"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566832AB" w14:textId="4A7C9261" w:rsidR="00D44F93" w:rsidRPr="007877DA" w:rsidRDefault="00D44F93" w:rsidP="00D03AA5">
                    <w:pPr>
                      <w:spacing w:line="120" w:lineRule="atLeast"/>
                      <w:jc w:val="center"/>
                      <w:rPr>
                        <w:color w:val="FFFFFF"/>
                        <w:spacing w:val="4"/>
                      </w:rPr>
                    </w:pPr>
                    <w:r w:rsidRPr="007877DA">
                      <w:rPr>
                        <w:color w:val="FFFFFF"/>
                        <w:spacing w:val="4"/>
                      </w:rPr>
                      <w:t>P</w:t>
                    </w:r>
                    <w:r w:rsidR="00F67FA1">
                      <w:rPr>
                        <w:color w:val="FFFFFF"/>
                        <w:spacing w:val="4"/>
                      </w:rPr>
                      <w:t>r</w:t>
                    </w:r>
                    <w:r w:rsidRPr="007877DA">
                      <w:rPr>
                        <w:color w:val="FFFFFF"/>
                        <w:spacing w:val="4"/>
                      </w:rPr>
                      <w:t>ipraven</w:t>
                    </w:r>
                    <w:r w:rsidR="00F67FA1">
                      <w:rPr>
                        <w:color w:val="FFFFFF"/>
                        <w:spacing w:val="4"/>
                      </w:rPr>
                      <w:t>é</w:t>
                    </w:r>
                    <w:r w:rsidRPr="007877DA">
                      <w:rPr>
                        <w:color w:val="FFFFFF"/>
                        <w:spacing w:val="4"/>
                      </w:rPr>
                      <w:t xml:space="preserve"> ako </w:t>
                    </w:r>
                    <w:r w:rsidR="00F67FA1">
                      <w:rPr>
                        <w:color w:val="FFFFFF"/>
                        <w:spacing w:val="4"/>
                      </w:rPr>
                      <w:t>z</w:t>
                    </w:r>
                    <w:r w:rsidRPr="007877DA">
                      <w:rPr>
                        <w:color w:val="FFFFFF"/>
                        <w:spacing w:val="4"/>
                      </w:rPr>
                      <w:t>mluvn</w:t>
                    </w:r>
                    <w:r w:rsidR="00F67FA1">
                      <w:rPr>
                        <w:color w:val="FFFFFF"/>
                        <w:spacing w:val="4"/>
                      </w:rPr>
                      <w:t>ý</w:t>
                    </w:r>
                    <w:r w:rsidRPr="007877DA">
                      <w:rPr>
                        <w:color w:val="FFFFFF"/>
                        <w:spacing w:val="4"/>
                      </w:rPr>
                      <w:t xml:space="preserve"> vzor pr</w:t>
                    </w:r>
                    <w:r w:rsidR="00AA7ADA">
                      <w:rPr>
                        <w:color w:val="FFFFFF"/>
                        <w:spacing w:val="4"/>
                      </w:rPr>
                      <w:t>e</w:t>
                    </w:r>
                    <w:r w:rsidRPr="007877DA">
                      <w:rPr>
                        <w:color w:val="FFFFFF"/>
                        <w:spacing w:val="4"/>
                      </w:rPr>
                      <w:t xml:space="preserve"> </w:t>
                    </w:r>
                    <w:r w:rsidR="00AA7ADA">
                      <w:rPr>
                        <w:color w:val="FFFFFF"/>
                        <w:spacing w:val="4"/>
                      </w:rPr>
                      <w:t>po</w:t>
                    </w:r>
                    <w:r w:rsidR="00F67FA1">
                      <w:rPr>
                        <w:color w:val="FFFFFF"/>
                        <w:spacing w:val="4"/>
                      </w:rPr>
                      <w:t>u</w:t>
                    </w:r>
                    <w:r w:rsidRPr="007877DA">
                      <w:rPr>
                        <w:color w:val="FFFFFF"/>
                        <w:spacing w:val="4"/>
                      </w:rPr>
                      <w:t>ž</w:t>
                    </w:r>
                    <w:r w:rsidR="00F67FA1">
                      <w:rPr>
                        <w:color w:val="FFFFFF"/>
                        <w:spacing w:val="4"/>
                      </w:rPr>
                      <w:t>í</w:t>
                    </w:r>
                    <w:r w:rsidRPr="007877DA">
                      <w:rPr>
                        <w:color w:val="FFFFFF"/>
                        <w:spacing w:val="4"/>
                      </w:rPr>
                      <w:t>vate</w:t>
                    </w:r>
                    <w:r w:rsidR="00F67FA1">
                      <w:rPr>
                        <w:color w:val="FFFFFF"/>
                        <w:spacing w:val="4"/>
                      </w:rPr>
                      <w:t>ľ</w:t>
                    </w:r>
                    <w:r w:rsidR="00057AEE">
                      <w:rPr>
                        <w:color w:val="FFFFFF"/>
                        <w:spacing w:val="4"/>
                      </w:rPr>
                      <w:t>ov 123dopyt.sk</w:t>
                    </w:r>
                  </w:p>
                </w:txbxContent>
              </v:textbox>
              <w10:wrap type="square" anchorx="margin"/>
            </v:shape>
          </w:pict>
        </mc:Fallback>
      </mc:AlternateContent>
    </w:r>
    <w:r>
      <w:rPr>
        <w:noProof/>
        <w:lang w:eastAsia="sk-SK"/>
      </w:rPr>
      <w:drawing>
        <wp:anchor distT="0" distB="0" distL="114300" distR="114300" simplePos="0" relativeHeight="251656192" behindDoc="1" locked="0" layoutInCell="1" allowOverlap="1" wp14:anchorId="7E050205" wp14:editId="212B675D">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7216" behindDoc="1" locked="0" layoutInCell="1" allowOverlap="1" wp14:anchorId="192923D8" wp14:editId="5A50CCC4">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451091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099752">
    <w:abstractNumId w:val="8"/>
  </w:num>
  <w:num w:numId="3" w16cid:durableId="811286408">
    <w:abstractNumId w:val="3"/>
  </w:num>
  <w:num w:numId="4" w16cid:durableId="552888327">
    <w:abstractNumId w:val="2"/>
  </w:num>
  <w:num w:numId="5" w16cid:durableId="1339038376">
    <w:abstractNumId w:val="1"/>
  </w:num>
  <w:num w:numId="6" w16cid:durableId="1976790333">
    <w:abstractNumId w:val="0"/>
  </w:num>
  <w:num w:numId="7" w16cid:durableId="1444499140">
    <w:abstractNumId w:val="9"/>
  </w:num>
  <w:num w:numId="8" w16cid:durableId="16348683">
    <w:abstractNumId w:val="7"/>
  </w:num>
  <w:num w:numId="9" w16cid:durableId="916793386">
    <w:abstractNumId w:val="6"/>
  </w:num>
  <w:num w:numId="10" w16cid:durableId="1067805156">
    <w:abstractNumId w:val="5"/>
  </w:num>
  <w:num w:numId="11" w16cid:durableId="1132603190">
    <w:abstractNumId w:val="4"/>
  </w:num>
  <w:num w:numId="12" w16cid:durableId="782920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DA"/>
    <w:rsid w:val="000460DE"/>
    <w:rsid w:val="00055C87"/>
    <w:rsid w:val="00057AEE"/>
    <w:rsid w:val="000712C9"/>
    <w:rsid w:val="00086A8F"/>
    <w:rsid w:val="0008732B"/>
    <w:rsid w:val="000C41D0"/>
    <w:rsid w:val="000D2B13"/>
    <w:rsid w:val="00105021"/>
    <w:rsid w:val="0014043E"/>
    <w:rsid w:val="00155AA3"/>
    <w:rsid w:val="00171A16"/>
    <w:rsid w:val="001726FB"/>
    <w:rsid w:val="001821FF"/>
    <w:rsid w:val="00192BFD"/>
    <w:rsid w:val="00192E2E"/>
    <w:rsid w:val="001A36FF"/>
    <w:rsid w:val="001C515F"/>
    <w:rsid w:val="001F2DA2"/>
    <w:rsid w:val="002742CE"/>
    <w:rsid w:val="0027573A"/>
    <w:rsid w:val="002A5641"/>
    <w:rsid w:val="002B4829"/>
    <w:rsid w:val="002F7935"/>
    <w:rsid w:val="00347109"/>
    <w:rsid w:val="00363FF9"/>
    <w:rsid w:val="003770F0"/>
    <w:rsid w:val="00392905"/>
    <w:rsid w:val="003A2095"/>
    <w:rsid w:val="003A6E66"/>
    <w:rsid w:val="003C3E4E"/>
    <w:rsid w:val="003E41F2"/>
    <w:rsid w:val="004266E1"/>
    <w:rsid w:val="004644E4"/>
    <w:rsid w:val="00477DE3"/>
    <w:rsid w:val="00492F5D"/>
    <w:rsid w:val="0049450A"/>
    <w:rsid w:val="00496FB8"/>
    <w:rsid w:val="004C0F9C"/>
    <w:rsid w:val="004C6BB9"/>
    <w:rsid w:val="004F7905"/>
    <w:rsid w:val="005344D3"/>
    <w:rsid w:val="005535BF"/>
    <w:rsid w:val="005809D7"/>
    <w:rsid w:val="005862BB"/>
    <w:rsid w:val="005A53BE"/>
    <w:rsid w:val="005D3B9F"/>
    <w:rsid w:val="005E6B6E"/>
    <w:rsid w:val="005F3DF2"/>
    <w:rsid w:val="00647DD4"/>
    <w:rsid w:val="00667361"/>
    <w:rsid w:val="00674224"/>
    <w:rsid w:val="006754DA"/>
    <w:rsid w:val="00690B3A"/>
    <w:rsid w:val="006B72FE"/>
    <w:rsid w:val="006D7A5C"/>
    <w:rsid w:val="006E5AEA"/>
    <w:rsid w:val="006F55E3"/>
    <w:rsid w:val="007135F3"/>
    <w:rsid w:val="00740800"/>
    <w:rsid w:val="00752B4C"/>
    <w:rsid w:val="0077117A"/>
    <w:rsid w:val="0077578D"/>
    <w:rsid w:val="00785DE5"/>
    <w:rsid w:val="007877DA"/>
    <w:rsid w:val="007D3778"/>
    <w:rsid w:val="007E1D5E"/>
    <w:rsid w:val="00806376"/>
    <w:rsid w:val="0081291A"/>
    <w:rsid w:val="00823AE1"/>
    <w:rsid w:val="008438CE"/>
    <w:rsid w:val="008454FF"/>
    <w:rsid w:val="008619B1"/>
    <w:rsid w:val="00862EDC"/>
    <w:rsid w:val="008C2506"/>
    <w:rsid w:val="008D3C64"/>
    <w:rsid w:val="009242CA"/>
    <w:rsid w:val="00967925"/>
    <w:rsid w:val="00997ECB"/>
    <w:rsid w:val="00A25341"/>
    <w:rsid w:val="00AA7ADA"/>
    <w:rsid w:val="00AD63C2"/>
    <w:rsid w:val="00AF49CB"/>
    <w:rsid w:val="00B145D6"/>
    <w:rsid w:val="00B22AEA"/>
    <w:rsid w:val="00B47653"/>
    <w:rsid w:val="00B83339"/>
    <w:rsid w:val="00B90379"/>
    <w:rsid w:val="00BC6F42"/>
    <w:rsid w:val="00BD6ED9"/>
    <w:rsid w:val="00BF0813"/>
    <w:rsid w:val="00C01FF6"/>
    <w:rsid w:val="00C31BF9"/>
    <w:rsid w:val="00C34417"/>
    <w:rsid w:val="00C741A0"/>
    <w:rsid w:val="00C77D7B"/>
    <w:rsid w:val="00CB1104"/>
    <w:rsid w:val="00CB3B17"/>
    <w:rsid w:val="00D013AA"/>
    <w:rsid w:val="00D03AA5"/>
    <w:rsid w:val="00D44F93"/>
    <w:rsid w:val="00D45C59"/>
    <w:rsid w:val="00D74521"/>
    <w:rsid w:val="00DD09D7"/>
    <w:rsid w:val="00DD194A"/>
    <w:rsid w:val="00DE41C9"/>
    <w:rsid w:val="00DF225A"/>
    <w:rsid w:val="00E45F97"/>
    <w:rsid w:val="00E63099"/>
    <w:rsid w:val="00E66181"/>
    <w:rsid w:val="00E72D35"/>
    <w:rsid w:val="00E83F5D"/>
    <w:rsid w:val="00E8595B"/>
    <w:rsid w:val="00EA1D93"/>
    <w:rsid w:val="00EE68AA"/>
    <w:rsid w:val="00EF5F12"/>
    <w:rsid w:val="00EF7BDB"/>
    <w:rsid w:val="00F10286"/>
    <w:rsid w:val="00F12F52"/>
    <w:rsid w:val="00F46C22"/>
    <w:rsid w:val="00F67FA1"/>
    <w:rsid w:val="00F92ECB"/>
    <w:rsid w:val="00FB1E8C"/>
    <w:rsid w:val="00FB2E3E"/>
    <w:rsid w:val="00FC3410"/>
    <w:rsid w:val="00FC4A3D"/>
    <w:rsid w:val="00FC619E"/>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3C6C6"/>
  <w15:docId w15:val="{1647B0A9-8C98-4948-B594-BCFCB85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FB8"/>
    <w:pPr>
      <w:spacing w:line="240" w:lineRule="atLeast"/>
      <w:jc w:val="both"/>
    </w:pPr>
    <w:rPr>
      <w:rFonts w:ascii="Palatino Linotype" w:hAnsi="Palatino Linotype"/>
      <w:sz w:val="22"/>
      <w:szCs w:val="22"/>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link w:val="Textpoznmkypodiarou"/>
    <w:uiPriority w:val="99"/>
    <w:rsid w:val="00363FF9"/>
    <w:rPr>
      <w:rFonts w:ascii="Palatino Linotype" w:hAnsi="Palatino Linotype"/>
      <w:sz w:val="20"/>
      <w:szCs w:val="20"/>
      <w:lang w:val="cs-CZ"/>
    </w:rPr>
  </w:style>
  <w:style w:type="character" w:styleId="Odkaznakomentr">
    <w:name w:val="annotation reference"/>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character" w:styleId="Hypertextovprepojenie">
    <w:name w:val="Hyperlink"/>
    <w:uiPriority w:val="99"/>
    <w:semiHidden/>
    <w:unhideWhenUsed/>
    <w:rsid w:val="007877DA"/>
    <w:rPr>
      <w:color w:val="0563C1"/>
      <w:u w:val="single"/>
    </w:rPr>
  </w:style>
  <w:style w:type="paragraph" w:styleId="Revzia">
    <w:name w:val="Revision"/>
    <w:hidden/>
    <w:uiPriority w:val="99"/>
    <w:semiHidden/>
    <w:rsid w:val="0049450A"/>
    <w:rPr>
      <w:rFonts w:ascii="Palatino Linotype" w:hAnsi="Palatino Linotype"/>
      <w:sz w:val="22"/>
      <w:szCs w:val="22"/>
      <w:lang w:eastAsia="en-US"/>
    </w:rPr>
  </w:style>
  <w:style w:type="character" w:customStyle="1" w:styleId="uroven2Char">
    <w:name w:val="uroven_2 Char"/>
    <w:link w:val="uroven2"/>
    <w:locked/>
    <w:rsid w:val="007877DA"/>
    <w:rPr>
      <w:rFonts w:ascii="Palatino Linotype" w:eastAsia="Times New Roman" w:hAnsi="Palatino Linotype"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778">
      <w:bodyDiv w:val="1"/>
      <w:marLeft w:val="0"/>
      <w:marRight w:val="0"/>
      <w:marTop w:val="0"/>
      <w:marBottom w:val="0"/>
      <w:divBdr>
        <w:top w:val="none" w:sz="0" w:space="0" w:color="auto"/>
        <w:left w:val="none" w:sz="0" w:space="0" w:color="auto"/>
        <w:bottom w:val="none" w:sz="0" w:space="0" w:color="auto"/>
        <w:right w:val="none" w:sz="0" w:space="0" w:color="auto"/>
      </w:divBdr>
    </w:div>
    <w:div w:id="8722925">
      <w:bodyDiv w:val="1"/>
      <w:marLeft w:val="0"/>
      <w:marRight w:val="0"/>
      <w:marTop w:val="0"/>
      <w:marBottom w:val="0"/>
      <w:divBdr>
        <w:top w:val="none" w:sz="0" w:space="0" w:color="auto"/>
        <w:left w:val="none" w:sz="0" w:space="0" w:color="auto"/>
        <w:bottom w:val="none" w:sz="0" w:space="0" w:color="auto"/>
        <w:right w:val="none" w:sz="0" w:space="0" w:color="auto"/>
      </w:divBdr>
    </w:div>
    <w:div w:id="136728614">
      <w:bodyDiv w:val="1"/>
      <w:marLeft w:val="0"/>
      <w:marRight w:val="0"/>
      <w:marTop w:val="0"/>
      <w:marBottom w:val="0"/>
      <w:divBdr>
        <w:top w:val="none" w:sz="0" w:space="0" w:color="auto"/>
        <w:left w:val="none" w:sz="0" w:space="0" w:color="auto"/>
        <w:bottom w:val="none" w:sz="0" w:space="0" w:color="auto"/>
        <w:right w:val="none" w:sz="0" w:space="0" w:color="auto"/>
      </w:divBdr>
    </w:div>
    <w:div w:id="166596997">
      <w:bodyDiv w:val="1"/>
      <w:marLeft w:val="0"/>
      <w:marRight w:val="0"/>
      <w:marTop w:val="0"/>
      <w:marBottom w:val="0"/>
      <w:divBdr>
        <w:top w:val="none" w:sz="0" w:space="0" w:color="auto"/>
        <w:left w:val="none" w:sz="0" w:space="0" w:color="auto"/>
        <w:bottom w:val="none" w:sz="0" w:space="0" w:color="auto"/>
        <w:right w:val="none" w:sz="0" w:space="0" w:color="auto"/>
      </w:divBdr>
    </w:div>
    <w:div w:id="176817226">
      <w:bodyDiv w:val="1"/>
      <w:marLeft w:val="0"/>
      <w:marRight w:val="0"/>
      <w:marTop w:val="0"/>
      <w:marBottom w:val="0"/>
      <w:divBdr>
        <w:top w:val="none" w:sz="0" w:space="0" w:color="auto"/>
        <w:left w:val="none" w:sz="0" w:space="0" w:color="auto"/>
        <w:bottom w:val="none" w:sz="0" w:space="0" w:color="auto"/>
        <w:right w:val="none" w:sz="0" w:space="0" w:color="auto"/>
      </w:divBdr>
    </w:div>
    <w:div w:id="190270606">
      <w:bodyDiv w:val="1"/>
      <w:marLeft w:val="0"/>
      <w:marRight w:val="0"/>
      <w:marTop w:val="0"/>
      <w:marBottom w:val="0"/>
      <w:divBdr>
        <w:top w:val="none" w:sz="0" w:space="0" w:color="auto"/>
        <w:left w:val="none" w:sz="0" w:space="0" w:color="auto"/>
        <w:bottom w:val="none" w:sz="0" w:space="0" w:color="auto"/>
        <w:right w:val="none" w:sz="0" w:space="0" w:color="auto"/>
      </w:divBdr>
    </w:div>
    <w:div w:id="224462627">
      <w:bodyDiv w:val="1"/>
      <w:marLeft w:val="0"/>
      <w:marRight w:val="0"/>
      <w:marTop w:val="0"/>
      <w:marBottom w:val="0"/>
      <w:divBdr>
        <w:top w:val="none" w:sz="0" w:space="0" w:color="auto"/>
        <w:left w:val="none" w:sz="0" w:space="0" w:color="auto"/>
        <w:bottom w:val="none" w:sz="0" w:space="0" w:color="auto"/>
        <w:right w:val="none" w:sz="0" w:space="0" w:color="auto"/>
      </w:divBdr>
    </w:div>
    <w:div w:id="246422300">
      <w:bodyDiv w:val="1"/>
      <w:marLeft w:val="0"/>
      <w:marRight w:val="0"/>
      <w:marTop w:val="0"/>
      <w:marBottom w:val="0"/>
      <w:divBdr>
        <w:top w:val="none" w:sz="0" w:space="0" w:color="auto"/>
        <w:left w:val="none" w:sz="0" w:space="0" w:color="auto"/>
        <w:bottom w:val="none" w:sz="0" w:space="0" w:color="auto"/>
        <w:right w:val="none" w:sz="0" w:space="0" w:color="auto"/>
      </w:divBdr>
    </w:div>
    <w:div w:id="252475288">
      <w:bodyDiv w:val="1"/>
      <w:marLeft w:val="0"/>
      <w:marRight w:val="0"/>
      <w:marTop w:val="0"/>
      <w:marBottom w:val="0"/>
      <w:divBdr>
        <w:top w:val="none" w:sz="0" w:space="0" w:color="auto"/>
        <w:left w:val="none" w:sz="0" w:space="0" w:color="auto"/>
        <w:bottom w:val="none" w:sz="0" w:space="0" w:color="auto"/>
        <w:right w:val="none" w:sz="0" w:space="0" w:color="auto"/>
      </w:divBdr>
    </w:div>
    <w:div w:id="270937242">
      <w:bodyDiv w:val="1"/>
      <w:marLeft w:val="0"/>
      <w:marRight w:val="0"/>
      <w:marTop w:val="0"/>
      <w:marBottom w:val="0"/>
      <w:divBdr>
        <w:top w:val="none" w:sz="0" w:space="0" w:color="auto"/>
        <w:left w:val="none" w:sz="0" w:space="0" w:color="auto"/>
        <w:bottom w:val="none" w:sz="0" w:space="0" w:color="auto"/>
        <w:right w:val="none" w:sz="0" w:space="0" w:color="auto"/>
      </w:divBdr>
    </w:div>
    <w:div w:id="323321383">
      <w:bodyDiv w:val="1"/>
      <w:marLeft w:val="0"/>
      <w:marRight w:val="0"/>
      <w:marTop w:val="0"/>
      <w:marBottom w:val="0"/>
      <w:divBdr>
        <w:top w:val="none" w:sz="0" w:space="0" w:color="auto"/>
        <w:left w:val="none" w:sz="0" w:space="0" w:color="auto"/>
        <w:bottom w:val="none" w:sz="0" w:space="0" w:color="auto"/>
        <w:right w:val="none" w:sz="0" w:space="0" w:color="auto"/>
      </w:divBdr>
    </w:div>
    <w:div w:id="334113897">
      <w:bodyDiv w:val="1"/>
      <w:marLeft w:val="0"/>
      <w:marRight w:val="0"/>
      <w:marTop w:val="0"/>
      <w:marBottom w:val="0"/>
      <w:divBdr>
        <w:top w:val="none" w:sz="0" w:space="0" w:color="auto"/>
        <w:left w:val="none" w:sz="0" w:space="0" w:color="auto"/>
        <w:bottom w:val="none" w:sz="0" w:space="0" w:color="auto"/>
        <w:right w:val="none" w:sz="0" w:space="0" w:color="auto"/>
      </w:divBdr>
    </w:div>
    <w:div w:id="351536124">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03376106">
      <w:bodyDiv w:val="1"/>
      <w:marLeft w:val="0"/>
      <w:marRight w:val="0"/>
      <w:marTop w:val="0"/>
      <w:marBottom w:val="0"/>
      <w:divBdr>
        <w:top w:val="none" w:sz="0" w:space="0" w:color="auto"/>
        <w:left w:val="none" w:sz="0" w:space="0" w:color="auto"/>
        <w:bottom w:val="none" w:sz="0" w:space="0" w:color="auto"/>
        <w:right w:val="none" w:sz="0" w:space="0" w:color="auto"/>
      </w:divBdr>
    </w:div>
    <w:div w:id="449861799">
      <w:bodyDiv w:val="1"/>
      <w:marLeft w:val="0"/>
      <w:marRight w:val="0"/>
      <w:marTop w:val="0"/>
      <w:marBottom w:val="0"/>
      <w:divBdr>
        <w:top w:val="none" w:sz="0" w:space="0" w:color="auto"/>
        <w:left w:val="none" w:sz="0" w:space="0" w:color="auto"/>
        <w:bottom w:val="none" w:sz="0" w:space="0" w:color="auto"/>
        <w:right w:val="none" w:sz="0" w:space="0" w:color="auto"/>
      </w:divBdr>
    </w:div>
    <w:div w:id="467363315">
      <w:bodyDiv w:val="1"/>
      <w:marLeft w:val="0"/>
      <w:marRight w:val="0"/>
      <w:marTop w:val="0"/>
      <w:marBottom w:val="0"/>
      <w:divBdr>
        <w:top w:val="none" w:sz="0" w:space="0" w:color="auto"/>
        <w:left w:val="none" w:sz="0" w:space="0" w:color="auto"/>
        <w:bottom w:val="none" w:sz="0" w:space="0" w:color="auto"/>
        <w:right w:val="none" w:sz="0" w:space="0" w:color="auto"/>
      </w:divBdr>
    </w:div>
    <w:div w:id="470489349">
      <w:bodyDiv w:val="1"/>
      <w:marLeft w:val="0"/>
      <w:marRight w:val="0"/>
      <w:marTop w:val="0"/>
      <w:marBottom w:val="0"/>
      <w:divBdr>
        <w:top w:val="none" w:sz="0" w:space="0" w:color="auto"/>
        <w:left w:val="none" w:sz="0" w:space="0" w:color="auto"/>
        <w:bottom w:val="none" w:sz="0" w:space="0" w:color="auto"/>
        <w:right w:val="none" w:sz="0" w:space="0" w:color="auto"/>
      </w:divBdr>
    </w:div>
    <w:div w:id="501624881">
      <w:bodyDiv w:val="1"/>
      <w:marLeft w:val="0"/>
      <w:marRight w:val="0"/>
      <w:marTop w:val="0"/>
      <w:marBottom w:val="0"/>
      <w:divBdr>
        <w:top w:val="none" w:sz="0" w:space="0" w:color="auto"/>
        <w:left w:val="none" w:sz="0" w:space="0" w:color="auto"/>
        <w:bottom w:val="none" w:sz="0" w:space="0" w:color="auto"/>
        <w:right w:val="none" w:sz="0" w:space="0" w:color="auto"/>
      </w:divBdr>
    </w:div>
    <w:div w:id="517474840">
      <w:bodyDiv w:val="1"/>
      <w:marLeft w:val="0"/>
      <w:marRight w:val="0"/>
      <w:marTop w:val="0"/>
      <w:marBottom w:val="0"/>
      <w:divBdr>
        <w:top w:val="none" w:sz="0" w:space="0" w:color="auto"/>
        <w:left w:val="none" w:sz="0" w:space="0" w:color="auto"/>
        <w:bottom w:val="none" w:sz="0" w:space="0" w:color="auto"/>
        <w:right w:val="none" w:sz="0" w:space="0" w:color="auto"/>
      </w:divBdr>
    </w:div>
    <w:div w:id="526337139">
      <w:bodyDiv w:val="1"/>
      <w:marLeft w:val="0"/>
      <w:marRight w:val="0"/>
      <w:marTop w:val="0"/>
      <w:marBottom w:val="0"/>
      <w:divBdr>
        <w:top w:val="none" w:sz="0" w:space="0" w:color="auto"/>
        <w:left w:val="none" w:sz="0" w:space="0" w:color="auto"/>
        <w:bottom w:val="none" w:sz="0" w:space="0" w:color="auto"/>
        <w:right w:val="none" w:sz="0" w:space="0" w:color="auto"/>
      </w:divBdr>
    </w:div>
    <w:div w:id="550770452">
      <w:bodyDiv w:val="1"/>
      <w:marLeft w:val="0"/>
      <w:marRight w:val="0"/>
      <w:marTop w:val="0"/>
      <w:marBottom w:val="0"/>
      <w:divBdr>
        <w:top w:val="none" w:sz="0" w:space="0" w:color="auto"/>
        <w:left w:val="none" w:sz="0" w:space="0" w:color="auto"/>
        <w:bottom w:val="none" w:sz="0" w:space="0" w:color="auto"/>
        <w:right w:val="none" w:sz="0" w:space="0" w:color="auto"/>
      </w:divBdr>
    </w:div>
    <w:div w:id="559638546">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599919063">
      <w:bodyDiv w:val="1"/>
      <w:marLeft w:val="0"/>
      <w:marRight w:val="0"/>
      <w:marTop w:val="0"/>
      <w:marBottom w:val="0"/>
      <w:divBdr>
        <w:top w:val="none" w:sz="0" w:space="0" w:color="auto"/>
        <w:left w:val="none" w:sz="0" w:space="0" w:color="auto"/>
        <w:bottom w:val="none" w:sz="0" w:space="0" w:color="auto"/>
        <w:right w:val="none" w:sz="0" w:space="0" w:color="auto"/>
      </w:divBdr>
    </w:div>
    <w:div w:id="657420305">
      <w:bodyDiv w:val="1"/>
      <w:marLeft w:val="0"/>
      <w:marRight w:val="0"/>
      <w:marTop w:val="0"/>
      <w:marBottom w:val="0"/>
      <w:divBdr>
        <w:top w:val="none" w:sz="0" w:space="0" w:color="auto"/>
        <w:left w:val="none" w:sz="0" w:space="0" w:color="auto"/>
        <w:bottom w:val="none" w:sz="0" w:space="0" w:color="auto"/>
        <w:right w:val="none" w:sz="0" w:space="0" w:color="auto"/>
      </w:divBdr>
    </w:div>
    <w:div w:id="675230177">
      <w:bodyDiv w:val="1"/>
      <w:marLeft w:val="0"/>
      <w:marRight w:val="0"/>
      <w:marTop w:val="0"/>
      <w:marBottom w:val="0"/>
      <w:divBdr>
        <w:top w:val="none" w:sz="0" w:space="0" w:color="auto"/>
        <w:left w:val="none" w:sz="0" w:space="0" w:color="auto"/>
        <w:bottom w:val="none" w:sz="0" w:space="0" w:color="auto"/>
        <w:right w:val="none" w:sz="0" w:space="0" w:color="auto"/>
      </w:divBdr>
    </w:div>
    <w:div w:id="697320572">
      <w:bodyDiv w:val="1"/>
      <w:marLeft w:val="0"/>
      <w:marRight w:val="0"/>
      <w:marTop w:val="0"/>
      <w:marBottom w:val="0"/>
      <w:divBdr>
        <w:top w:val="none" w:sz="0" w:space="0" w:color="auto"/>
        <w:left w:val="none" w:sz="0" w:space="0" w:color="auto"/>
        <w:bottom w:val="none" w:sz="0" w:space="0" w:color="auto"/>
        <w:right w:val="none" w:sz="0" w:space="0" w:color="auto"/>
      </w:divBdr>
    </w:div>
    <w:div w:id="699936640">
      <w:bodyDiv w:val="1"/>
      <w:marLeft w:val="0"/>
      <w:marRight w:val="0"/>
      <w:marTop w:val="0"/>
      <w:marBottom w:val="0"/>
      <w:divBdr>
        <w:top w:val="none" w:sz="0" w:space="0" w:color="auto"/>
        <w:left w:val="none" w:sz="0" w:space="0" w:color="auto"/>
        <w:bottom w:val="none" w:sz="0" w:space="0" w:color="auto"/>
        <w:right w:val="none" w:sz="0" w:space="0" w:color="auto"/>
      </w:divBdr>
    </w:div>
    <w:div w:id="704522982">
      <w:bodyDiv w:val="1"/>
      <w:marLeft w:val="0"/>
      <w:marRight w:val="0"/>
      <w:marTop w:val="0"/>
      <w:marBottom w:val="0"/>
      <w:divBdr>
        <w:top w:val="none" w:sz="0" w:space="0" w:color="auto"/>
        <w:left w:val="none" w:sz="0" w:space="0" w:color="auto"/>
        <w:bottom w:val="none" w:sz="0" w:space="0" w:color="auto"/>
        <w:right w:val="none" w:sz="0" w:space="0" w:color="auto"/>
      </w:divBdr>
    </w:div>
    <w:div w:id="725488698">
      <w:bodyDiv w:val="1"/>
      <w:marLeft w:val="0"/>
      <w:marRight w:val="0"/>
      <w:marTop w:val="0"/>
      <w:marBottom w:val="0"/>
      <w:divBdr>
        <w:top w:val="none" w:sz="0" w:space="0" w:color="auto"/>
        <w:left w:val="none" w:sz="0" w:space="0" w:color="auto"/>
        <w:bottom w:val="none" w:sz="0" w:space="0" w:color="auto"/>
        <w:right w:val="none" w:sz="0" w:space="0" w:color="auto"/>
      </w:divBdr>
    </w:div>
    <w:div w:id="750659916">
      <w:bodyDiv w:val="1"/>
      <w:marLeft w:val="0"/>
      <w:marRight w:val="0"/>
      <w:marTop w:val="0"/>
      <w:marBottom w:val="0"/>
      <w:divBdr>
        <w:top w:val="none" w:sz="0" w:space="0" w:color="auto"/>
        <w:left w:val="none" w:sz="0" w:space="0" w:color="auto"/>
        <w:bottom w:val="none" w:sz="0" w:space="0" w:color="auto"/>
        <w:right w:val="none" w:sz="0" w:space="0" w:color="auto"/>
      </w:divBdr>
    </w:div>
    <w:div w:id="766080161">
      <w:bodyDiv w:val="1"/>
      <w:marLeft w:val="0"/>
      <w:marRight w:val="0"/>
      <w:marTop w:val="0"/>
      <w:marBottom w:val="0"/>
      <w:divBdr>
        <w:top w:val="none" w:sz="0" w:space="0" w:color="auto"/>
        <w:left w:val="none" w:sz="0" w:space="0" w:color="auto"/>
        <w:bottom w:val="none" w:sz="0" w:space="0" w:color="auto"/>
        <w:right w:val="none" w:sz="0" w:space="0" w:color="auto"/>
      </w:divBdr>
    </w:div>
    <w:div w:id="773597937">
      <w:bodyDiv w:val="1"/>
      <w:marLeft w:val="0"/>
      <w:marRight w:val="0"/>
      <w:marTop w:val="0"/>
      <w:marBottom w:val="0"/>
      <w:divBdr>
        <w:top w:val="none" w:sz="0" w:space="0" w:color="auto"/>
        <w:left w:val="none" w:sz="0" w:space="0" w:color="auto"/>
        <w:bottom w:val="none" w:sz="0" w:space="0" w:color="auto"/>
        <w:right w:val="none" w:sz="0" w:space="0" w:color="auto"/>
      </w:divBdr>
    </w:div>
    <w:div w:id="776146330">
      <w:bodyDiv w:val="1"/>
      <w:marLeft w:val="0"/>
      <w:marRight w:val="0"/>
      <w:marTop w:val="0"/>
      <w:marBottom w:val="0"/>
      <w:divBdr>
        <w:top w:val="none" w:sz="0" w:space="0" w:color="auto"/>
        <w:left w:val="none" w:sz="0" w:space="0" w:color="auto"/>
        <w:bottom w:val="none" w:sz="0" w:space="0" w:color="auto"/>
        <w:right w:val="none" w:sz="0" w:space="0" w:color="auto"/>
      </w:divBdr>
    </w:div>
    <w:div w:id="800532837">
      <w:bodyDiv w:val="1"/>
      <w:marLeft w:val="0"/>
      <w:marRight w:val="0"/>
      <w:marTop w:val="0"/>
      <w:marBottom w:val="0"/>
      <w:divBdr>
        <w:top w:val="none" w:sz="0" w:space="0" w:color="auto"/>
        <w:left w:val="none" w:sz="0" w:space="0" w:color="auto"/>
        <w:bottom w:val="none" w:sz="0" w:space="0" w:color="auto"/>
        <w:right w:val="none" w:sz="0" w:space="0" w:color="auto"/>
      </w:divBdr>
    </w:div>
    <w:div w:id="839079258">
      <w:bodyDiv w:val="1"/>
      <w:marLeft w:val="0"/>
      <w:marRight w:val="0"/>
      <w:marTop w:val="0"/>
      <w:marBottom w:val="0"/>
      <w:divBdr>
        <w:top w:val="none" w:sz="0" w:space="0" w:color="auto"/>
        <w:left w:val="none" w:sz="0" w:space="0" w:color="auto"/>
        <w:bottom w:val="none" w:sz="0" w:space="0" w:color="auto"/>
        <w:right w:val="none" w:sz="0" w:space="0" w:color="auto"/>
      </w:divBdr>
    </w:div>
    <w:div w:id="919295672">
      <w:bodyDiv w:val="1"/>
      <w:marLeft w:val="0"/>
      <w:marRight w:val="0"/>
      <w:marTop w:val="0"/>
      <w:marBottom w:val="0"/>
      <w:divBdr>
        <w:top w:val="none" w:sz="0" w:space="0" w:color="auto"/>
        <w:left w:val="none" w:sz="0" w:space="0" w:color="auto"/>
        <w:bottom w:val="none" w:sz="0" w:space="0" w:color="auto"/>
        <w:right w:val="none" w:sz="0" w:space="0" w:color="auto"/>
      </w:divBdr>
    </w:div>
    <w:div w:id="919674325">
      <w:bodyDiv w:val="1"/>
      <w:marLeft w:val="0"/>
      <w:marRight w:val="0"/>
      <w:marTop w:val="0"/>
      <w:marBottom w:val="0"/>
      <w:divBdr>
        <w:top w:val="none" w:sz="0" w:space="0" w:color="auto"/>
        <w:left w:val="none" w:sz="0" w:space="0" w:color="auto"/>
        <w:bottom w:val="none" w:sz="0" w:space="0" w:color="auto"/>
        <w:right w:val="none" w:sz="0" w:space="0" w:color="auto"/>
      </w:divBdr>
    </w:div>
    <w:div w:id="919875438">
      <w:bodyDiv w:val="1"/>
      <w:marLeft w:val="0"/>
      <w:marRight w:val="0"/>
      <w:marTop w:val="0"/>
      <w:marBottom w:val="0"/>
      <w:divBdr>
        <w:top w:val="none" w:sz="0" w:space="0" w:color="auto"/>
        <w:left w:val="none" w:sz="0" w:space="0" w:color="auto"/>
        <w:bottom w:val="none" w:sz="0" w:space="0" w:color="auto"/>
        <w:right w:val="none" w:sz="0" w:space="0" w:color="auto"/>
      </w:divBdr>
    </w:div>
    <w:div w:id="932276921">
      <w:bodyDiv w:val="1"/>
      <w:marLeft w:val="0"/>
      <w:marRight w:val="0"/>
      <w:marTop w:val="0"/>
      <w:marBottom w:val="0"/>
      <w:divBdr>
        <w:top w:val="none" w:sz="0" w:space="0" w:color="auto"/>
        <w:left w:val="none" w:sz="0" w:space="0" w:color="auto"/>
        <w:bottom w:val="none" w:sz="0" w:space="0" w:color="auto"/>
        <w:right w:val="none" w:sz="0" w:space="0" w:color="auto"/>
      </w:divBdr>
    </w:div>
    <w:div w:id="953295050">
      <w:bodyDiv w:val="1"/>
      <w:marLeft w:val="0"/>
      <w:marRight w:val="0"/>
      <w:marTop w:val="0"/>
      <w:marBottom w:val="0"/>
      <w:divBdr>
        <w:top w:val="none" w:sz="0" w:space="0" w:color="auto"/>
        <w:left w:val="none" w:sz="0" w:space="0" w:color="auto"/>
        <w:bottom w:val="none" w:sz="0" w:space="0" w:color="auto"/>
        <w:right w:val="none" w:sz="0" w:space="0" w:color="auto"/>
      </w:divBdr>
    </w:div>
    <w:div w:id="953901973">
      <w:bodyDiv w:val="1"/>
      <w:marLeft w:val="0"/>
      <w:marRight w:val="0"/>
      <w:marTop w:val="0"/>
      <w:marBottom w:val="0"/>
      <w:divBdr>
        <w:top w:val="none" w:sz="0" w:space="0" w:color="auto"/>
        <w:left w:val="none" w:sz="0" w:space="0" w:color="auto"/>
        <w:bottom w:val="none" w:sz="0" w:space="0" w:color="auto"/>
        <w:right w:val="none" w:sz="0" w:space="0" w:color="auto"/>
      </w:divBdr>
    </w:div>
    <w:div w:id="976302552">
      <w:bodyDiv w:val="1"/>
      <w:marLeft w:val="0"/>
      <w:marRight w:val="0"/>
      <w:marTop w:val="0"/>
      <w:marBottom w:val="0"/>
      <w:divBdr>
        <w:top w:val="none" w:sz="0" w:space="0" w:color="auto"/>
        <w:left w:val="none" w:sz="0" w:space="0" w:color="auto"/>
        <w:bottom w:val="none" w:sz="0" w:space="0" w:color="auto"/>
        <w:right w:val="none" w:sz="0" w:space="0" w:color="auto"/>
      </w:divBdr>
    </w:div>
    <w:div w:id="983197000">
      <w:bodyDiv w:val="1"/>
      <w:marLeft w:val="0"/>
      <w:marRight w:val="0"/>
      <w:marTop w:val="0"/>
      <w:marBottom w:val="0"/>
      <w:divBdr>
        <w:top w:val="none" w:sz="0" w:space="0" w:color="auto"/>
        <w:left w:val="none" w:sz="0" w:space="0" w:color="auto"/>
        <w:bottom w:val="none" w:sz="0" w:space="0" w:color="auto"/>
        <w:right w:val="none" w:sz="0" w:space="0" w:color="auto"/>
      </w:divBdr>
    </w:div>
    <w:div w:id="990715387">
      <w:bodyDiv w:val="1"/>
      <w:marLeft w:val="0"/>
      <w:marRight w:val="0"/>
      <w:marTop w:val="0"/>
      <w:marBottom w:val="0"/>
      <w:divBdr>
        <w:top w:val="none" w:sz="0" w:space="0" w:color="auto"/>
        <w:left w:val="none" w:sz="0" w:space="0" w:color="auto"/>
        <w:bottom w:val="none" w:sz="0" w:space="0" w:color="auto"/>
        <w:right w:val="none" w:sz="0" w:space="0" w:color="auto"/>
      </w:divBdr>
    </w:div>
    <w:div w:id="1078558224">
      <w:bodyDiv w:val="1"/>
      <w:marLeft w:val="0"/>
      <w:marRight w:val="0"/>
      <w:marTop w:val="0"/>
      <w:marBottom w:val="0"/>
      <w:divBdr>
        <w:top w:val="none" w:sz="0" w:space="0" w:color="auto"/>
        <w:left w:val="none" w:sz="0" w:space="0" w:color="auto"/>
        <w:bottom w:val="none" w:sz="0" w:space="0" w:color="auto"/>
        <w:right w:val="none" w:sz="0" w:space="0" w:color="auto"/>
      </w:divBdr>
    </w:div>
    <w:div w:id="1158501072">
      <w:bodyDiv w:val="1"/>
      <w:marLeft w:val="0"/>
      <w:marRight w:val="0"/>
      <w:marTop w:val="0"/>
      <w:marBottom w:val="0"/>
      <w:divBdr>
        <w:top w:val="none" w:sz="0" w:space="0" w:color="auto"/>
        <w:left w:val="none" w:sz="0" w:space="0" w:color="auto"/>
        <w:bottom w:val="none" w:sz="0" w:space="0" w:color="auto"/>
        <w:right w:val="none" w:sz="0" w:space="0" w:color="auto"/>
      </w:divBdr>
    </w:div>
    <w:div w:id="1158887311">
      <w:bodyDiv w:val="1"/>
      <w:marLeft w:val="0"/>
      <w:marRight w:val="0"/>
      <w:marTop w:val="0"/>
      <w:marBottom w:val="0"/>
      <w:divBdr>
        <w:top w:val="none" w:sz="0" w:space="0" w:color="auto"/>
        <w:left w:val="none" w:sz="0" w:space="0" w:color="auto"/>
        <w:bottom w:val="none" w:sz="0" w:space="0" w:color="auto"/>
        <w:right w:val="none" w:sz="0" w:space="0" w:color="auto"/>
      </w:divBdr>
    </w:div>
    <w:div w:id="1159542330">
      <w:bodyDiv w:val="1"/>
      <w:marLeft w:val="0"/>
      <w:marRight w:val="0"/>
      <w:marTop w:val="0"/>
      <w:marBottom w:val="0"/>
      <w:divBdr>
        <w:top w:val="none" w:sz="0" w:space="0" w:color="auto"/>
        <w:left w:val="none" w:sz="0" w:space="0" w:color="auto"/>
        <w:bottom w:val="none" w:sz="0" w:space="0" w:color="auto"/>
        <w:right w:val="none" w:sz="0" w:space="0" w:color="auto"/>
      </w:divBdr>
    </w:div>
    <w:div w:id="1184978092">
      <w:bodyDiv w:val="1"/>
      <w:marLeft w:val="0"/>
      <w:marRight w:val="0"/>
      <w:marTop w:val="0"/>
      <w:marBottom w:val="0"/>
      <w:divBdr>
        <w:top w:val="none" w:sz="0" w:space="0" w:color="auto"/>
        <w:left w:val="none" w:sz="0" w:space="0" w:color="auto"/>
        <w:bottom w:val="none" w:sz="0" w:space="0" w:color="auto"/>
        <w:right w:val="none" w:sz="0" w:space="0" w:color="auto"/>
      </w:divBdr>
    </w:div>
    <w:div w:id="1187328160">
      <w:bodyDiv w:val="1"/>
      <w:marLeft w:val="0"/>
      <w:marRight w:val="0"/>
      <w:marTop w:val="0"/>
      <w:marBottom w:val="0"/>
      <w:divBdr>
        <w:top w:val="none" w:sz="0" w:space="0" w:color="auto"/>
        <w:left w:val="none" w:sz="0" w:space="0" w:color="auto"/>
        <w:bottom w:val="none" w:sz="0" w:space="0" w:color="auto"/>
        <w:right w:val="none" w:sz="0" w:space="0" w:color="auto"/>
      </w:divBdr>
    </w:div>
    <w:div w:id="1187403342">
      <w:bodyDiv w:val="1"/>
      <w:marLeft w:val="0"/>
      <w:marRight w:val="0"/>
      <w:marTop w:val="0"/>
      <w:marBottom w:val="0"/>
      <w:divBdr>
        <w:top w:val="none" w:sz="0" w:space="0" w:color="auto"/>
        <w:left w:val="none" w:sz="0" w:space="0" w:color="auto"/>
        <w:bottom w:val="none" w:sz="0" w:space="0" w:color="auto"/>
        <w:right w:val="none" w:sz="0" w:space="0" w:color="auto"/>
      </w:divBdr>
    </w:div>
    <w:div w:id="1253467690">
      <w:bodyDiv w:val="1"/>
      <w:marLeft w:val="0"/>
      <w:marRight w:val="0"/>
      <w:marTop w:val="0"/>
      <w:marBottom w:val="0"/>
      <w:divBdr>
        <w:top w:val="none" w:sz="0" w:space="0" w:color="auto"/>
        <w:left w:val="none" w:sz="0" w:space="0" w:color="auto"/>
        <w:bottom w:val="none" w:sz="0" w:space="0" w:color="auto"/>
        <w:right w:val="none" w:sz="0" w:space="0" w:color="auto"/>
      </w:divBdr>
    </w:div>
    <w:div w:id="1269120664">
      <w:bodyDiv w:val="1"/>
      <w:marLeft w:val="0"/>
      <w:marRight w:val="0"/>
      <w:marTop w:val="0"/>
      <w:marBottom w:val="0"/>
      <w:divBdr>
        <w:top w:val="none" w:sz="0" w:space="0" w:color="auto"/>
        <w:left w:val="none" w:sz="0" w:space="0" w:color="auto"/>
        <w:bottom w:val="none" w:sz="0" w:space="0" w:color="auto"/>
        <w:right w:val="none" w:sz="0" w:space="0" w:color="auto"/>
      </w:divBdr>
    </w:div>
    <w:div w:id="1276594524">
      <w:bodyDiv w:val="1"/>
      <w:marLeft w:val="0"/>
      <w:marRight w:val="0"/>
      <w:marTop w:val="0"/>
      <w:marBottom w:val="0"/>
      <w:divBdr>
        <w:top w:val="none" w:sz="0" w:space="0" w:color="auto"/>
        <w:left w:val="none" w:sz="0" w:space="0" w:color="auto"/>
        <w:bottom w:val="none" w:sz="0" w:space="0" w:color="auto"/>
        <w:right w:val="none" w:sz="0" w:space="0" w:color="auto"/>
      </w:divBdr>
    </w:div>
    <w:div w:id="1294796461">
      <w:bodyDiv w:val="1"/>
      <w:marLeft w:val="0"/>
      <w:marRight w:val="0"/>
      <w:marTop w:val="0"/>
      <w:marBottom w:val="0"/>
      <w:divBdr>
        <w:top w:val="none" w:sz="0" w:space="0" w:color="auto"/>
        <w:left w:val="none" w:sz="0" w:space="0" w:color="auto"/>
        <w:bottom w:val="none" w:sz="0" w:space="0" w:color="auto"/>
        <w:right w:val="none" w:sz="0" w:space="0" w:color="auto"/>
      </w:divBdr>
    </w:div>
    <w:div w:id="1304314000">
      <w:bodyDiv w:val="1"/>
      <w:marLeft w:val="0"/>
      <w:marRight w:val="0"/>
      <w:marTop w:val="0"/>
      <w:marBottom w:val="0"/>
      <w:divBdr>
        <w:top w:val="none" w:sz="0" w:space="0" w:color="auto"/>
        <w:left w:val="none" w:sz="0" w:space="0" w:color="auto"/>
        <w:bottom w:val="none" w:sz="0" w:space="0" w:color="auto"/>
        <w:right w:val="none" w:sz="0" w:space="0" w:color="auto"/>
      </w:divBdr>
    </w:div>
    <w:div w:id="1304656992">
      <w:bodyDiv w:val="1"/>
      <w:marLeft w:val="0"/>
      <w:marRight w:val="0"/>
      <w:marTop w:val="0"/>
      <w:marBottom w:val="0"/>
      <w:divBdr>
        <w:top w:val="none" w:sz="0" w:space="0" w:color="auto"/>
        <w:left w:val="none" w:sz="0" w:space="0" w:color="auto"/>
        <w:bottom w:val="none" w:sz="0" w:space="0" w:color="auto"/>
        <w:right w:val="none" w:sz="0" w:space="0" w:color="auto"/>
      </w:divBdr>
    </w:div>
    <w:div w:id="1324238537">
      <w:bodyDiv w:val="1"/>
      <w:marLeft w:val="0"/>
      <w:marRight w:val="0"/>
      <w:marTop w:val="0"/>
      <w:marBottom w:val="0"/>
      <w:divBdr>
        <w:top w:val="none" w:sz="0" w:space="0" w:color="auto"/>
        <w:left w:val="none" w:sz="0" w:space="0" w:color="auto"/>
        <w:bottom w:val="none" w:sz="0" w:space="0" w:color="auto"/>
        <w:right w:val="none" w:sz="0" w:space="0" w:color="auto"/>
      </w:divBdr>
    </w:div>
    <w:div w:id="1325744740">
      <w:bodyDiv w:val="1"/>
      <w:marLeft w:val="0"/>
      <w:marRight w:val="0"/>
      <w:marTop w:val="0"/>
      <w:marBottom w:val="0"/>
      <w:divBdr>
        <w:top w:val="none" w:sz="0" w:space="0" w:color="auto"/>
        <w:left w:val="none" w:sz="0" w:space="0" w:color="auto"/>
        <w:bottom w:val="none" w:sz="0" w:space="0" w:color="auto"/>
        <w:right w:val="none" w:sz="0" w:space="0" w:color="auto"/>
      </w:divBdr>
    </w:div>
    <w:div w:id="1327444288">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36347061">
      <w:bodyDiv w:val="1"/>
      <w:marLeft w:val="0"/>
      <w:marRight w:val="0"/>
      <w:marTop w:val="0"/>
      <w:marBottom w:val="0"/>
      <w:divBdr>
        <w:top w:val="none" w:sz="0" w:space="0" w:color="auto"/>
        <w:left w:val="none" w:sz="0" w:space="0" w:color="auto"/>
        <w:bottom w:val="none" w:sz="0" w:space="0" w:color="auto"/>
        <w:right w:val="none" w:sz="0" w:space="0" w:color="auto"/>
      </w:divBdr>
    </w:div>
    <w:div w:id="1348023498">
      <w:bodyDiv w:val="1"/>
      <w:marLeft w:val="0"/>
      <w:marRight w:val="0"/>
      <w:marTop w:val="0"/>
      <w:marBottom w:val="0"/>
      <w:divBdr>
        <w:top w:val="none" w:sz="0" w:space="0" w:color="auto"/>
        <w:left w:val="none" w:sz="0" w:space="0" w:color="auto"/>
        <w:bottom w:val="none" w:sz="0" w:space="0" w:color="auto"/>
        <w:right w:val="none" w:sz="0" w:space="0" w:color="auto"/>
      </w:divBdr>
    </w:div>
    <w:div w:id="1368218504">
      <w:bodyDiv w:val="1"/>
      <w:marLeft w:val="0"/>
      <w:marRight w:val="0"/>
      <w:marTop w:val="0"/>
      <w:marBottom w:val="0"/>
      <w:divBdr>
        <w:top w:val="none" w:sz="0" w:space="0" w:color="auto"/>
        <w:left w:val="none" w:sz="0" w:space="0" w:color="auto"/>
        <w:bottom w:val="none" w:sz="0" w:space="0" w:color="auto"/>
        <w:right w:val="none" w:sz="0" w:space="0" w:color="auto"/>
      </w:divBdr>
    </w:div>
    <w:div w:id="1382247431">
      <w:bodyDiv w:val="1"/>
      <w:marLeft w:val="0"/>
      <w:marRight w:val="0"/>
      <w:marTop w:val="0"/>
      <w:marBottom w:val="0"/>
      <w:divBdr>
        <w:top w:val="none" w:sz="0" w:space="0" w:color="auto"/>
        <w:left w:val="none" w:sz="0" w:space="0" w:color="auto"/>
        <w:bottom w:val="none" w:sz="0" w:space="0" w:color="auto"/>
        <w:right w:val="none" w:sz="0" w:space="0" w:color="auto"/>
      </w:divBdr>
    </w:div>
    <w:div w:id="1424914872">
      <w:bodyDiv w:val="1"/>
      <w:marLeft w:val="0"/>
      <w:marRight w:val="0"/>
      <w:marTop w:val="0"/>
      <w:marBottom w:val="0"/>
      <w:divBdr>
        <w:top w:val="none" w:sz="0" w:space="0" w:color="auto"/>
        <w:left w:val="none" w:sz="0" w:space="0" w:color="auto"/>
        <w:bottom w:val="none" w:sz="0" w:space="0" w:color="auto"/>
        <w:right w:val="none" w:sz="0" w:space="0" w:color="auto"/>
      </w:divBdr>
    </w:div>
    <w:div w:id="1449230078">
      <w:bodyDiv w:val="1"/>
      <w:marLeft w:val="0"/>
      <w:marRight w:val="0"/>
      <w:marTop w:val="0"/>
      <w:marBottom w:val="0"/>
      <w:divBdr>
        <w:top w:val="none" w:sz="0" w:space="0" w:color="auto"/>
        <w:left w:val="none" w:sz="0" w:space="0" w:color="auto"/>
        <w:bottom w:val="none" w:sz="0" w:space="0" w:color="auto"/>
        <w:right w:val="none" w:sz="0" w:space="0" w:color="auto"/>
      </w:divBdr>
    </w:div>
    <w:div w:id="1459256326">
      <w:bodyDiv w:val="1"/>
      <w:marLeft w:val="0"/>
      <w:marRight w:val="0"/>
      <w:marTop w:val="0"/>
      <w:marBottom w:val="0"/>
      <w:divBdr>
        <w:top w:val="none" w:sz="0" w:space="0" w:color="auto"/>
        <w:left w:val="none" w:sz="0" w:space="0" w:color="auto"/>
        <w:bottom w:val="none" w:sz="0" w:space="0" w:color="auto"/>
        <w:right w:val="none" w:sz="0" w:space="0" w:color="auto"/>
      </w:divBdr>
    </w:div>
    <w:div w:id="1462383357">
      <w:bodyDiv w:val="1"/>
      <w:marLeft w:val="0"/>
      <w:marRight w:val="0"/>
      <w:marTop w:val="0"/>
      <w:marBottom w:val="0"/>
      <w:divBdr>
        <w:top w:val="none" w:sz="0" w:space="0" w:color="auto"/>
        <w:left w:val="none" w:sz="0" w:space="0" w:color="auto"/>
        <w:bottom w:val="none" w:sz="0" w:space="0" w:color="auto"/>
        <w:right w:val="none" w:sz="0" w:space="0" w:color="auto"/>
      </w:divBdr>
    </w:div>
    <w:div w:id="1482313639">
      <w:bodyDiv w:val="1"/>
      <w:marLeft w:val="0"/>
      <w:marRight w:val="0"/>
      <w:marTop w:val="0"/>
      <w:marBottom w:val="0"/>
      <w:divBdr>
        <w:top w:val="none" w:sz="0" w:space="0" w:color="auto"/>
        <w:left w:val="none" w:sz="0" w:space="0" w:color="auto"/>
        <w:bottom w:val="none" w:sz="0" w:space="0" w:color="auto"/>
        <w:right w:val="none" w:sz="0" w:space="0" w:color="auto"/>
      </w:divBdr>
    </w:div>
    <w:div w:id="1505196404">
      <w:bodyDiv w:val="1"/>
      <w:marLeft w:val="0"/>
      <w:marRight w:val="0"/>
      <w:marTop w:val="0"/>
      <w:marBottom w:val="0"/>
      <w:divBdr>
        <w:top w:val="none" w:sz="0" w:space="0" w:color="auto"/>
        <w:left w:val="none" w:sz="0" w:space="0" w:color="auto"/>
        <w:bottom w:val="none" w:sz="0" w:space="0" w:color="auto"/>
        <w:right w:val="none" w:sz="0" w:space="0" w:color="auto"/>
      </w:divBdr>
    </w:div>
    <w:div w:id="1509635185">
      <w:bodyDiv w:val="1"/>
      <w:marLeft w:val="0"/>
      <w:marRight w:val="0"/>
      <w:marTop w:val="0"/>
      <w:marBottom w:val="0"/>
      <w:divBdr>
        <w:top w:val="none" w:sz="0" w:space="0" w:color="auto"/>
        <w:left w:val="none" w:sz="0" w:space="0" w:color="auto"/>
        <w:bottom w:val="none" w:sz="0" w:space="0" w:color="auto"/>
        <w:right w:val="none" w:sz="0" w:space="0" w:color="auto"/>
      </w:divBdr>
    </w:div>
    <w:div w:id="1544631125">
      <w:bodyDiv w:val="1"/>
      <w:marLeft w:val="0"/>
      <w:marRight w:val="0"/>
      <w:marTop w:val="0"/>
      <w:marBottom w:val="0"/>
      <w:divBdr>
        <w:top w:val="none" w:sz="0" w:space="0" w:color="auto"/>
        <w:left w:val="none" w:sz="0" w:space="0" w:color="auto"/>
        <w:bottom w:val="none" w:sz="0" w:space="0" w:color="auto"/>
        <w:right w:val="none" w:sz="0" w:space="0" w:color="auto"/>
      </w:divBdr>
    </w:div>
    <w:div w:id="1546793421">
      <w:bodyDiv w:val="1"/>
      <w:marLeft w:val="0"/>
      <w:marRight w:val="0"/>
      <w:marTop w:val="0"/>
      <w:marBottom w:val="0"/>
      <w:divBdr>
        <w:top w:val="none" w:sz="0" w:space="0" w:color="auto"/>
        <w:left w:val="none" w:sz="0" w:space="0" w:color="auto"/>
        <w:bottom w:val="none" w:sz="0" w:space="0" w:color="auto"/>
        <w:right w:val="none" w:sz="0" w:space="0" w:color="auto"/>
      </w:divBdr>
    </w:div>
    <w:div w:id="1608005315">
      <w:bodyDiv w:val="1"/>
      <w:marLeft w:val="0"/>
      <w:marRight w:val="0"/>
      <w:marTop w:val="0"/>
      <w:marBottom w:val="0"/>
      <w:divBdr>
        <w:top w:val="none" w:sz="0" w:space="0" w:color="auto"/>
        <w:left w:val="none" w:sz="0" w:space="0" w:color="auto"/>
        <w:bottom w:val="none" w:sz="0" w:space="0" w:color="auto"/>
        <w:right w:val="none" w:sz="0" w:space="0" w:color="auto"/>
      </w:divBdr>
    </w:div>
    <w:div w:id="1622150147">
      <w:bodyDiv w:val="1"/>
      <w:marLeft w:val="0"/>
      <w:marRight w:val="0"/>
      <w:marTop w:val="0"/>
      <w:marBottom w:val="0"/>
      <w:divBdr>
        <w:top w:val="none" w:sz="0" w:space="0" w:color="auto"/>
        <w:left w:val="none" w:sz="0" w:space="0" w:color="auto"/>
        <w:bottom w:val="none" w:sz="0" w:space="0" w:color="auto"/>
        <w:right w:val="none" w:sz="0" w:space="0" w:color="auto"/>
      </w:divBdr>
    </w:div>
    <w:div w:id="1631128590">
      <w:bodyDiv w:val="1"/>
      <w:marLeft w:val="0"/>
      <w:marRight w:val="0"/>
      <w:marTop w:val="0"/>
      <w:marBottom w:val="0"/>
      <w:divBdr>
        <w:top w:val="none" w:sz="0" w:space="0" w:color="auto"/>
        <w:left w:val="none" w:sz="0" w:space="0" w:color="auto"/>
        <w:bottom w:val="none" w:sz="0" w:space="0" w:color="auto"/>
        <w:right w:val="none" w:sz="0" w:space="0" w:color="auto"/>
      </w:divBdr>
    </w:div>
    <w:div w:id="1641112810">
      <w:bodyDiv w:val="1"/>
      <w:marLeft w:val="0"/>
      <w:marRight w:val="0"/>
      <w:marTop w:val="0"/>
      <w:marBottom w:val="0"/>
      <w:divBdr>
        <w:top w:val="none" w:sz="0" w:space="0" w:color="auto"/>
        <w:left w:val="none" w:sz="0" w:space="0" w:color="auto"/>
        <w:bottom w:val="none" w:sz="0" w:space="0" w:color="auto"/>
        <w:right w:val="none" w:sz="0" w:space="0" w:color="auto"/>
      </w:divBdr>
    </w:div>
    <w:div w:id="1657106667">
      <w:bodyDiv w:val="1"/>
      <w:marLeft w:val="0"/>
      <w:marRight w:val="0"/>
      <w:marTop w:val="0"/>
      <w:marBottom w:val="0"/>
      <w:divBdr>
        <w:top w:val="none" w:sz="0" w:space="0" w:color="auto"/>
        <w:left w:val="none" w:sz="0" w:space="0" w:color="auto"/>
        <w:bottom w:val="none" w:sz="0" w:space="0" w:color="auto"/>
        <w:right w:val="none" w:sz="0" w:space="0" w:color="auto"/>
      </w:divBdr>
    </w:div>
    <w:div w:id="1660889933">
      <w:bodyDiv w:val="1"/>
      <w:marLeft w:val="0"/>
      <w:marRight w:val="0"/>
      <w:marTop w:val="0"/>
      <w:marBottom w:val="0"/>
      <w:divBdr>
        <w:top w:val="none" w:sz="0" w:space="0" w:color="auto"/>
        <w:left w:val="none" w:sz="0" w:space="0" w:color="auto"/>
        <w:bottom w:val="none" w:sz="0" w:space="0" w:color="auto"/>
        <w:right w:val="none" w:sz="0" w:space="0" w:color="auto"/>
      </w:divBdr>
    </w:div>
    <w:div w:id="1689406717">
      <w:bodyDiv w:val="1"/>
      <w:marLeft w:val="0"/>
      <w:marRight w:val="0"/>
      <w:marTop w:val="0"/>
      <w:marBottom w:val="0"/>
      <w:divBdr>
        <w:top w:val="none" w:sz="0" w:space="0" w:color="auto"/>
        <w:left w:val="none" w:sz="0" w:space="0" w:color="auto"/>
        <w:bottom w:val="none" w:sz="0" w:space="0" w:color="auto"/>
        <w:right w:val="none" w:sz="0" w:space="0" w:color="auto"/>
      </w:divBdr>
    </w:div>
    <w:div w:id="1696537892">
      <w:bodyDiv w:val="1"/>
      <w:marLeft w:val="0"/>
      <w:marRight w:val="0"/>
      <w:marTop w:val="0"/>
      <w:marBottom w:val="0"/>
      <w:divBdr>
        <w:top w:val="none" w:sz="0" w:space="0" w:color="auto"/>
        <w:left w:val="none" w:sz="0" w:space="0" w:color="auto"/>
        <w:bottom w:val="none" w:sz="0" w:space="0" w:color="auto"/>
        <w:right w:val="none" w:sz="0" w:space="0" w:color="auto"/>
      </w:divBdr>
    </w:div>
    <w:div w:id="1703431236">
      <w:bodyDiv w:val="1"/>
      <w:marLeft w:val="0"/>
      <w:marRight w:val="0"/>
      <w:marTop w:val="0"/>
      <w:marBottom w:val="0"/>
      <w:divBdr>
        <w:top w:val="none" w:sz="0" w:space="0" w:color="auto"/>
        <w:left w:val="none" w:sz="0" w:space="0" w:color="auto"/>
        <w:bottom w:val="none" w:sz="0" w:space="0" w:color="auto"/>
        <w:right w:val="none" w:sz="0" w:space="0" w:color="auto"/>
      </w:divBdr>
    </w:div>
    <w:div w:id="1716153982">
      <w:bodyDiv w:val="1"/>
      <w:marLeft w:val="0"/>
      <w:marRight w:val="0"/>
      <w:marTop w:val="0"/>
      <w:marBottom w:val="0"/>
      <w:divBdr>
        <w:top w:val="none" w:sz="0" w:space="0" w:color="auto"/>
        <w:left w:val="none" w:sz="0" w:space="0" w:color="auto"/>
        <w:bottom w:val="none" w:sz="0" w:space="0" w:color="auto"/>
        <w:right w:val="none" w:sz="0" w:space="0" w:color="auto"/>
      </w:divBdr>
    </w:div>
    <w:div w:id="1725442126">
      <w:bodyDiv w:val="1"/>
      <w:marLeft w:val="0"/>
      <w:marRight w:val="0"/>
      <w:marTop w:val="0"/>
      <w:marBottom w:val="0"/>
      <w:divBdr>
        <w:top w:val="none" w:sz="0" w:space="0" w:color="auto"/>
        <w:left w:val="none" w:sz="0" w:space="0" w:color="auto"/>
        <w:bottom w:val="none" w:sz="0" w:space="0" w:color="auto"/>
        <w:right w:val="none" w:sz="0" w:space="0" w:color="auto"/>
      </w:divBdr>
    </w:div>
    <w:div w:id="1746564154">
      <w:bodyDiv w:val="1"/>
      <w:marLeft w:val="0"/>
      <w:marRight w:val="0"/>
      <w:marTop w:val="0"/>
      <w:marBottom w:val="0"/>
      <w:divBdr>
        <w:top w:val="none" w:sz="0" w:space="0" w:color="auto"/>
        <w:left w:val="none" w:sz="0" w:space="0" w:color="auto"/>
        <w:bottom w:val="none" w:sz="0" w:space="0" w:color="auto"/>
        <w:right w:val="none" w:sz="0" w:space="0" w:color="auto"/>
      </w:divBdr>
    </w:div>
    <w:div w:id="1777745421">
      <w:bodyDiv w:val="1"/>
      <w:marLeft w:val="0"/>
      <w:marRight w:val="0"/>
      <w:marTop w:val="0"/>
      <w:marBottom w:val="0"/>
      <w:divBdr>
        <w:top w:val="none" w:sz="0" w:space="0" w:color="auto"/>
        <w:left w:val="none" w:sz="0" w:space="0" w:color="auto"/>
        <w:bottom w:val="none" w:sz="0" w:space="0" w:color="auto"/>
        <w:right w:val="none" w:sz="0" w:space="0" w:color="auto"/>
      </w:divBdr>
    </w:div>
    <w:div w:id="1795950257">
      <w:bodyDiv w:val="1"/>
      <w:marLeft w:val="0"/>
      <w:marRight w:val="0"/>
      <w:marTop w:val="0"/>
      <w:marBottom w:val="0"/>
      <w:divBdr>
        <w:top w:val="none" w:sz="0" w:space="0" w:color="auto"/>
        <w:left w:val="none" w:sz="0" w:space="0" w:color="auto"/>
        <w:bottom w:val="none" w:sz="0" w:space="0" w:color="auto"/>
        <w:right w:val="none" w:sz="0" w:space="0" w:color="auto"/>
      </w:divBdr>
    </w:div>
    <w:div w:id="1805003823">
      <w:bodyDiv w:val="1"/>
      <w:marLeft w:val="0"/>
      <w:marRight w:val="0"/>
      <w:marTop w:val="0"/>
      <w:marBottom w:val="0"/>
      <w:divBdr>
        <w:top w:val="none" w:sz="0" w:space="0" w:color="auto"/>
        <w:left w:val="none" w:sz="0" w:space="0" w:color="auto"/>
        <w:bottom w:val="none" w:sz="0" w:space="0" w:color="auto"/>
        <w:right w:val="none" w:sz="0" w:space="0" w:color="auto"/>
      </w:divBdr>
    </w:div>
    <w:div w:id="1828283966">
      <w:bodyDiv w:val="1"/>
      <w:marLeft w:val="0"/>
      <w:marRight w:val="0"/>
      <w:marTop w:val="0"/>
      <w:marBottom w:val="0"/>
      <w:divBdr>
        <w:top w:val="none" w:sz="0" w:space="0" w:color="auto"/>
        <w:left w:val="none" w:sz="0" w:space="0" w:color="auto"/>
        <w:bottom w:val="none" w:sz="0" w:space="0" w:color="auto"/>
        <w:right w:val="none" w:sz="0" w:space="0" w:color="auto"/>
      </w:divBdr>
    </w:div>
    <w:div w:id="1854875096">
      <w:bodyDiv w:val="1"/>
      <w:marLeft w:val="0"/>
      <w:marRight w:val="0"/>
      <w:marTop w:val="0"/>
      <w:marBottom w:val="0"/>
      <w:divBdr>
        <w:top w:val="none" w:sz="0" w:space="0" w:color="auto"/>
        <w:left w:val="none" w:sz="0" w:space="0" w:color="auto"/>
        <w:bottom w:val="none" w:sz="0" w:space="0" w:color="auto"/>
        <w:right w:val="none" w:sz="0" w:space="0" w:color="auto"/>
      </w:divBdr>
    </w:div>
    <w:div w:id="1854949901">
      <w:bodyDiv w:val="1"/>
      <w:marLeft w:val="0"/>
      <w:marRight w:val="0"/>
      <w:marTop w:val="0"/>
      <w:marBottom w:val="0"/>
      <w:divBdr>
        <w:top w:val="none" w:sz="0" w:space="0" w:color="auto"/>
        <w:left w:val="none" w:sz="0" w:space="0" w:color="auto"/>
        <w:bottom w:val="none" w:sz="0" w:space="0" w:color="auto"/>
        <w:right w:val="none" w:sz="0" w:space="0" w:color="auto"/>
      </w:divBdr>
    </w:div>
    <w:div w:id="1906255535">
      <w:bodyDiv w:val="1"/>
      <w:marLeft w:val="0"/>
      <w:marRight w:val="0"/>
      <w:marTop w:val="0"/>
      <w:marBottom w:val="0"/>
      <w:divBdr>
        <w:top w:val="none" w:sz="0" w:space="0" w:color="auto"/>
        <w:left w:val="none" w:sz="0" w:space="0" w:color="auto"/>
        <w:bottom w:val="none" w:sz="0" w:space="0" w:color="auto"/>
        <w:right w:val="none" w:sz="0" w:space="0" w:color="auto"/>
      </w:divBdr>
    </w:div>
    <w:div w:id="1934588854">
      <w:bodyDiv w:val="1"/>
      <w:marLeft w:val="0"/>
      <w:marRight w:val="0"/>
      <w:marTop w:val="0"/>
      <w:marBottom w:val="0"/>
      <w:divBdr>
        <w:top w:val="none" w:sz="0" w:space="0" w:color="auto"/>
        <w:left w:val="none" w:sz="0" w:space="0" w:color="auto"/>
        <w:bottom w:val="none" w:sz="0" w:space="0" w:color="auto"/>
        <w:right w:val="none" w:sz="0" w:space="0" w:color="auto"/>
      </w:divBdr>
    </w:div>
    <w:div w:id="1950820232">
      <w:bodyDiv w:val="1"/>
      <w:marLeft w:val="0"/>
      <w:marRight w:val="0"/>
      <w:marTop w:val="0"/>
      <w:marBottom w:val="0"/>
      <w:divBdr>
        <w:top w:val="none" w:sz="0" w:space="0" w:color="auto"/>
        <w:left w:val="none" w:sz="0" w:space="0" w:color="auto"/>
        <w:bottom w:val="none" w:sz="0" w:space="0" w:color="auto"/>
        <w:right w:val="none" w:sz="0" w:space="0" w:color="auto"/>
      </w:divBdr>
    </w:div>
    <w:div w:id="1971012493">
      <w:bodyDiv w:val="1"/>
      <w:marLeft w:val="0"/>
      <w:marRight w:val="0"/>
      <w:marTop w:val="0"/>
      <w:marBottom w:val="0"/>
      <w:divBdr>
        <w:top w:val="none" w:sz="0" w:space="0" w:color="auto"/>
        <w:left w:val="none" w:sz="0" w:space="0" w:color="auto"/>
        <w:bottom w:val="none" w:sz="0" w:space="0" w:color="auto"/>
        <w:right w:val="none" w:sz="0" w:space="0" w:color="auto"/>
      </w:divBdr>
    </w:div>
    <w:div w:id="1995797408">
      <w:bodyDiv w:val="1"/>
      <w:marLeft w:val="0"/>
      <w:marRight w:val="0"/>
      <w:marTop w:val="0"/>
      <w:marBottom w:val="0"/>
      <w:divBdr>
        <w:top w:val="none" w:sz="0" w:space="0" w:color="auto"/>
        <w:left w:val="none" w:sz="0" w:space="0" w:color="auto"/>
        <w:bottom w:val="none" w:sz="0" w:space="0" w:color="auto"/>
        <w:right w:val="none" w:sz="0" w:space="0" w:color="auto"/>
      </w:divBdr>
    </w:div>
    <w:div w:id="2003240582">
      <w:bodyDiv w:val="1"/>
      <w:marLeft w:val="0"/>
      <w:marRight w:val="0"/>
      <w:marTop w:val="0"/>
      <w:marBottom w:val="0"/>
      <w:divBdr>
        <w:top w:val="none" w:sz="0" w:space="0" w:color="auto"/>
        <w:left w:val="none" w:sz="0" w:space="0" w:color="auto"/>
        <w:bottom w:val="none" w:sz="0" w:space="0" w:color="auto"/>
        <w:right w:val="none" w:sz="0" w:space="0" w:color="auto"/>
      </w:divBdr>
    </w:div>
    <w:div w:id="2012903352">
      <w:bodyDiv w:val="1"/>
      <w:marLeft w:val="0"/>
      <w:marRight w:val="0"/>
      <w:marTop w:val="0"/>
      <w:marBottom w:val="0"/>
      <w:divBdr>
        <w:top w:val="none" w:sz="0" w:space="0" w:color="auto"/>
        <w:left w:val="none" w:sz="0" w:space="0" w:color="auto"/>
        <w:bottom w:val="none" w:sz="0" w:space="0" w:color="auto"/>
        <w:right w:val="none" w:sz="0" w:space="0" w:color="auto"/>
      </w:divBdr>
    </w:div>
    <w:div w:id="2015840835">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34383471">
      <w:bodyDiv w:val="1"/>
      <w:marLeft w:val="0"/>
      <w:marRight w:val="0"/>
      <w:marTop w:val="0"/>
      <w:marBottom w:val="0"/>
      <w:divBdr>
        <w:top w:val="none" w:sz="0" w:space="0" w:color="auto"/>
        <w:left w:val="none" w:sz="0" w:space="0" w:color="auto"/>
        <w:bottom w:val="none" w:sz="0" w:space="0" w:color="auto"/>
        <w:right w:val="none" w:sz="0" w:space="0" w:color="auto"/>
      </w:divBdr>
    </w:div>
    <w:div w:id="2040937041">
      <w:bodyDiv w:val="1"/>
      <w:marLeft w:val="0"/>
      <w:marRight w:val="0"/>
      <w:marTop w:val="0"/>
      <w:marBottom w:val="0"/>
      <w:divBdr>
        <w:top w:val="none" w:sz="0" w:space="0" w:color="auto"/>
        <w:left w:val="none" w:sz="0" w:space="0" w:color="auto"/>
        <w:bottom w:val="none" w:sz="0" w:space="0" w:color="auto"/>
        <w:right w:val="none" w:sz="0" w:space="0" w:color="auto"/>
      </w:divBdr>
    </w:div>
    <w:div w:id="2042390522">
      <w:bodyDiv w:val="1"/>
      <w:marLeft w:val="0"/>
      <w:marRight w:val="0"/>
      <w:marTop w:val="0"/>
      <w:marBottom w:val="0"/>
      <w:divBdr>
        <w:top w:val="none" w:sz="0" w:space="0" w:color="auto"/>
        <w:left w:val="none" w:sz="0" w:space="0" w:color="auto"/>
        <w:bottom w:val="none" w:sz="0" w:space="0" w:color="auto"/>
        <w:right w:val="none" w:sz="0" w:space="0" w:color="auto"/>
      </w:divBdr>
    </w:div>
    <w:div w:id="2073847888">
      <w:bodyDiv w:val="1"/>
      <w:marLeft w:val="0"/>
      <w:marRight w:val="0"/>
      <w:marTop w:val="0"/>
      <w:marBottom w:val="0"/>
      <w:divBdr>
        <w:top w:val="none" w:sz="0" w:space="0" w:color="auto"/>
        <w:left w:val="none" w:sz="0" w:space="0" w:color="auto"/>
        <w:bottom w:val="none" w:sz="0" w:space="0" w:color="auto"/>
        <w:right w:val="none" w:sz="0" w:space="0" w:color="auto"/>
      </w:divBdr>
    </w:div>
    <w:div w:id="2118795192">
      <w:bodyDiv w:val="1"/>
      <w:marLeft w:val="0"/>
      <w:marRight w:val="0"/>
      <w:marTop w:val="0"/>
      <w:marBottom w:val="0"/>
      <w:divBdr>
        <w:top w:val="none" w:sz="0" w:space="0" w:color="auto"/>
        <w:left w:val="none" w:sz="0" w:space="0" w:color="auto"/>
        <w:bottom w:val="none" w:sz="0" w:space="0" w:color="auto"/>
        <w:right w:val="none" w:sz="0" w:space="0" w:color="auto"/>
      </w:divBdr>
    </w:div>
    <w:div w:id="21301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D762-797A-4E6C-9918-2E1DC473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16677</Characters>
  <Application>Microsoft Office Word</Application>
  <DocSecurity>0</DocSecurity>
  <Lines>138</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2</cp:revision>
  <dcterms:created xsi:type="dcterms:W3CDTF">2023-05-02T11:28:00Z</dcterms:created>
  <dcterms:modified xsi:type="dcterms:W3CDTF">2023-05-02T11:28:00Z</dcterms:modified>
</cp:coreProperties>
</file>